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E16" w:rsidRPr="004E6256" w:rsidRDefault="004E6256" w:rsidP="004E6256">
      <w:pPr>
        <w:widowControl/>
        <w:jc w:val="center"/>
        <w:rPr>
          <w:rFonts w:ascii="HGPｺﾞｼｯｸE" w:eastAsia="HGPｺﾞｼｯｸE" w:hAnsi="HGPｺﾞｼｯｸE"/>
          <w:sz w:val="44"/>
          <w:szCs w:val="44"/>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31104" behindDoc="1" locked="0" layoutInCell="1" allowOverlap="1" wp14:anchorId="563290F8" wp14:editId="6CF04D56">
                <wp:simplePos x="0" y="0"/>
                <wp:positionH relativeFrom="column">
                  <wp:posOffset>85089</wp:posOffset>
                </wp:positionH>
                <wp:positionV relativeFrom="paragraph">
                  <wp:posOffset>-226060</wp:posOffset>
                </wp:positionV>
                <wp:extent cx="6143625" cy="952500"/>
                <wp:effectExtent l="57150" t="38100" r="85725" b="95250"/>
                <wp:wrapNone/>
                <wp:docPr id="2" name="横巻き 2"/>
                <wp:cNvGraphicFramePr/>
                <a:graphic xmlns:a="http://schemas.openxmlformats.org/drawingml/2006/main">
                  <a:graphicData uri="http://schemas.microsoft.com/office/word/2010/wordprocessingShape">
                    <wps:wsp>
                      <wps:cNvSpPr/>
                      <wps:spPr>
                        <a:xfrm flipH="1">
                          <a:off x="0" y="0"/>
                          <a:ext cx="6143625" cy="952500"/>
                        </a:xfrm>
                        <a:prstGeom prst="horizontalScroll">
                          <a:avLst>
                            <a:gd name="adj" fmla="val 6311"/>
                          </a:avLst>
                        </a:prstGeom>
                        <a:gradFill>
                          <a:gsLst>
                            <a:gs pos="0">
                              <a:schemeClr val="accent6">
                                <a:lumMod val="40000"/>
                                <a:lumOff val="60000"/>
                              </a:schemeClr>
                            </a:gs>
                            <a:gs pos="35000">
                              <a:schemeClr val="accent6">
                                <a:lumMod val="20000"/>
                                <a:lumOff val="80000"/>
                              </a:schemeClr>
                            </a:gs>
                            <a:gs pos="100000">
                              <a:schemeClr val="accent6">
                                <a:lumMod val="20000"/>
                                <a:lumOff val="80000"/>
                              </a:schemeClr>
                            </a:gs>
                          </a:gsLst>
                        </a:gradFill>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F642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6" type="#_x0000_t98" style="position:absolute;left:0;text-align:left;margin-left:6.7pt;margin-top:-17.8pt;width:483.75pt;height:75pt;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5Gq7QIAANAGAAAOAAAAZHJzL2Uyb0RvYy54bWy0VdtuEzEQfUfiHyy/081uk9BG3VRRqwJS&#10;aStS1GfXaycLvmE7t771A/gPxA/wwOcg+A7G9u42QMVNkIfVeDyey5mZk4PDtRRoyayrtSpxvtPD&#10;iCmqq1rNSvzy8uTRHkbOE1URoRUr8YY5fDh++OBgZUas0HMtKmYROFFutDIlnntvRlnm6JxJ4na0&#10;YQouubaSeDjaWVZZsgLvUmRFrzfMVtpWxmrKnAPtcbrE4+ifc0b9OeeOeSRKDLn5+LXxex2+2fiA&#10;jGaWmHlNmzTIX2QhSa0gaOfqmHiCFrb+wZWsqdVOc79Dtcw05zVlsQaoJu99V810TgyLtQA4znQw&#10;uX/nlp4tLyyqqxIXGCkioUVf3r3//OHjp9u3qAjwrIwbgdXUXNjm5EAMta65lYiL2jyFzsfqoR60&#10;juBuOnDZ2iMKymHe3x0WA4wo3O0PikEvop8lP8Gfsc4/YVqiIECJ2tY3WnkipoCZEDECWZ46H4Gu&#10;mnRJ9QojLgW0bUkEGu7meUgb/Da2ILWemw5VJ7UQUXatN4eMBlh7MUicPnYkLAKPJSaUMuWH8Uos&#10;5HNdJX2/B780QaCGOUvqYauGwJ2nmNDMpaAp1i4g8EfxYN7vi7fXqn8RLw92/z8gZDFLsAbJkgbs&#10;LMxRmpwo+Y1gAQ2hXjAOAwgTkmaog+xb8FNLo3V4xqGD3cPiZ11LDxv78JRFWuge/0bU7kWMDCPZ&#10;PZa10va+6NXrdgp5socB2Ko7iNe62sDuWZ1IyRl6UsPgnxLnL4iFcQa+Amb15/DhQq9KrBsJI9iN&#10;m/v0wT5uzg1GK2C1Ers3C2IZRuKZgvnez/v9QIPx0B88LuBgt2+ut2/UQh5pWIAcONzQKAZ7L1qR&#10;Wy2vgIAnISpcEUUhsxJTb9vDkU9sCxRO2WQSzYD6DPGnampo2/WwoZfrK2JNs/0eeONMtwzYLHPq&#10;5Z1t6IfSk4XXvPbh8g7X5gC0mVYvUXzg5e1ztLr7Ixp/BQAA//8DAFBLAwQUAAYACAAAACEAbIRs&#10;tt8AAAAKAQAADwAAAGRycy9kb3ducmV2LnhtbEyP0U6DQBBF3038h82Y+GLapRYoRZZGTXwhMaa1&#10;H7CwUyCys4Tdtvj3jk/6eHNP7pwpdrMdxAUn3ztSsFpGIJAaZ3pqFRw/3xYZCB80GT04QgXf6GFX&#10;3t4UOjfuSnu8HEIreIR8rhV0IYy5lL7p0Gq/dCMSdyc3WR04Tq00k77yuB3kYxSl0uqe+EKnR3zt&#10;sPk6nK2CNq7q+aPCJEvf5VD5h32y2bwodX83Pz+BCDiHPxh+9VkdSnaq3ZmMFwPndcykgsU6SUEw&#10;sM2iLYiam1UcgywL+f+F8gcAAP//AwBQSwECLQAUAAYACAAAACEAtoM4kv4AAADhAQAAEwAAAAAA&#10;AAAAAAAAAAAAAAAAW0NvbnRlbnRfVHlwZXNdLnhtbFBLAQItABQABgAIAAAAIQA4/SH/1gAAAJQB&#10;AAALAAAAAAAAAAAAAAAAAC8BAABfcmVscy8ucmVsc1BLAQItABQABgAIAAAAIQCyj5Gq7QIAANAG&#10;AAAOAAAAAAAAAAAAAAAAAC4CAABkcnMvZTJvRG9jLnhtbFBLAQItABQABgAIAAAAIQBshGy23wAA&#10;AAoBAAAPAAAAAAAAAAAAAAAAAEcFAABkcnMvZG93bnJldi54bWxQSwUGAAAAAAQABADzAAAAUwYA&#10;AAAA&#10;" adj="1363" fillcolor="#fbd4b4 [1305]" strokecolor="#f68c36 [3049]">
                <v:fill color2="#fde9d9 [665]" rotate="t" angle="180" colors="0 #fcd5b5;22938f #fdeada;1 #fdeada" focus="100%" type="gradient"/>
                <v:shadow on="t" color="black" opacity="24903f" origin=",.5" offset="0,.55556mm"/>
              </v:shape>
            </w:pict>
          </mc:Fallback>
        </mc:AlternateContent>
      </w:r>
      <w:r w:rsidRPr="004E6256">
        <w:rPr>
          <w:rFonts w:ascii="HGPｺﾞｼｯｸE" w:eastAsia="HGPｺﾞｼｯｸE" w:hAnsi="HGPｺﾞｼｯｸE" w:hint="eastAsia"/>
          <w:sz w:val="44"/>
          <w:szCs w:val="44"/>
        </w:rPr>
        <w:t>水洗便所改造資金融資あっせん（利子補給）制度</w:t>
      </w:r>
    </w:p>
    <w:p w:rsidR="00816E16" w:rsidRPr="009B42AC" w:rsidRDefault="00816E16" w:rsidP="00A0297E">
      <w:pPr>
        <w:widowControl/>
        <w:spacing w:beforeLines="50" w:before="180" w:afterLines="50" w:after="180" w:line="480" w:lineRule="auto"/>
        <w:ind w:rightChars="53" w:right="111"/>
        <w:jc w:val="right"/>
        <w:rPr>
          <w:rFonts w:ascii="HG創英角ｺﾞｼｯｸUB" w:eastAsia="HG創英角ｺﾞｼｯｸUB" w:hAnsi="HG創英角ｺﾞｼｯｸUB"/>
          <w:sz w:val="30"/>
          <w:szCs w:val="30"/>
        </w:rPr>
      </w:pPr>
    </w:p>
    <w:p w:rsidR="0034585F" w:rsidRPr="00103996" w:rsidRDefault="001E2BA2" w:rsidP="00953C0B">
      <w:pPr>
        <w:snapToGrid w:val="0"/>
        <w:rPr>
          <w:rFonts w:ascii="HG丸ｺﾞｼｯｸM-PRO" w:eastAsia="HG丸ｺﾞｼｯｸM-PRO" w:hAnsi="HG丸ｺﾞｼｯｸM-PRO"/>
          <w:sz w:val="28"/>
          <w:szCs w:val="28"/>
        </w:rPr>
      </w:pPr>
      <w:r w:rsidRPr="004E6256">
        <w:rPr>
          <w:rFonts w:ascii="HG丸ｺﾞｼｯｸM-PRO" w:eastAsia="HG丸ｺﾞｼｯｸM-PRO" w:hAnsi="HG丸ｺﾞｼｯｸM-PRO" w:hint="eastAsia"/>
          <w:sz w:val="28"/>
          <w:szCs w:val="28"/>
        </w:rPr>
        <w:t>公共下水道や農業集落排水が</w:t>
      </w:r>
      <w:r w:rsidR="00953C0B">
        <w:rPr>
          <w:rFonts w:ascii="HG丸ｺﾞｼｯｸM-PRO" w:eastAsia="HG丸ｺﾞｼｯｸM-PRO" w:hAnsi="HG丸ｺﾞｼｯｸM-PRO" w:hint="eastAsia"/>
          <w:sz w:val="28"/>
          <w:szCs w:val="28"/>
        </w:rPr>
        <w:t>使用できる</w:t>
      </w:r>
      <w:r w:rsidRPr="004E6256">
        <w:rPr>
          <w:rFonts w:ascii="HG丸ｺﾞｼｯｸM-PRO" w:eastAsia="HG丸ｺﾞｼｯｸM-PRO" w:hAnsi="HG丸ｺﾞｼｯｸM-PRO" w:hint="eastAsia"/>
          <w:sz w:val="28"/>
          <w:szCs w:val="28"/>
        </w:rPr>
        <w:t>区域にお住まいの方が、排水設備工事を行う際の負担を少しでも軽減できるよう</w:t>
      </w:r>
      <w:r w:rsidR="004E6256">
        <w:rPr>
          <w:rFonts w:ascii="HG丸ｺﾞｼｯｸM-PRO" w:eastAsia="HG丸ｺﾞｼｯｸM-PRO" w:hAnsi="HG丸ｺﾞｼｯｸM-PRO" w:hint="eastAsia"/>
          <w:sz w:val="28"/>
          <w:szCs w:val="28"/>
        </w:rPr>
        <w:t>に、</w:t>
      </w:r>
      <w:r w:rsidR="004E6256" w:rsidRPr="005544DF">
        <w:rPr>
          <w:rFonts w:ascii="HG丸ｺﾞｼｯｸM-PRO" w:eastAsia="HG丸ｺﾞｼｯｸM-PRO" w:hAnsi="HG丸ｺﾞｼｯｸM-PRO" w:hint="eastAsia"/>
          <w:sz w:val="28"/>
          <w:szCs w:val="28"/>
          <w:u w:val="double"/>
        </w:rPr>
        <w:t>排水設備工事費の融資を</w:t>
      </w:r>
      <w:r w:rsidR="00D276E7">
        <w:rPr>
          <w:rFonts w:ascii="HG丸ｺﾞｼｯｸM-PRO" w:eastAsia="HG丸ｺﾞｼｯｸM-PRO" w:hAnsi="HG丸ｺﾞｼｯｸM-PRO" w:hint="eastAsia"/>
          <w:sz w:val="28"/>
          <w:szCs w:val="28"/>
          <w:u w:val="double"/>
        </w:rPr>
        <w:t>金融機関から</w:t>
      </w:r>
      <w:r w:rsidR="004E6256" w:rsidRPr="005544DF">
        <w:rPr>
          <w:rFonts w:ascii="HG丸ｺﾞｼｯｸM-PRO" w:eastAsia="HG丸ｺﾞｼｯｸM-PRO" w:hAnsi="HG丸ｺﾞｼｯｸM-PRO" w:hint="eastAsia"/>
          <w:sz w:val="28"/>
          <w:szCs w:val="28"/>
          <w:u w:val="double"/>
        </w:rPr>
        <w:t>受けた時の利子分を</w:t>
      </w:r>
      <w:r w:rsidR="00103996" w:rsidRPr="005544DF">
        <w:rPr>
          <w:rFonts w:ascii="HG丸ｺﾞｼｯｸM-PRO" w:eastAsia="HG丸ｺﾞｼｯｸM-PRO" w:hAnsi="HG丸ｺﾞｼｯｸM-PRO" w:hint="eastAsia"/>
          <w:sz w:val="28"/>
          <w:szCs w:val="28"/>
          <w:u w:val="double"/>
        </w:rPr>
        <w:t>市が負担</w:t>
      </w:r>
      <w:r w:rsidR="00103996">
        <w:rPr>
          <w:rFonts w:ascii="HG丸ｺﾞｼｯｸM-PRO" w:eastAsia="HG丸ｺﾞｼｯｸM-PRO" w:hAnsi="HG丸ｺﾞｼｯｸM-PRO" w:hint="eastAsia"/>
          <w:sz w:val="28"/>
          <w:szCs w:val="28"/>
        </w:rPr>
        <w:t>します。</w:t>
      </w:r>
      <w:r w:rsidR="00953C0B">
        <w:rPr>
          <w:rFonts w:ascii="HG丸ｺﾞｼｯｸM-PRO" w:eastAsia="HG丸ｺﾞｼｯｸM-PRO" w:hAnsi="HG丸ｺﾞｼｯｸM-PRO" w:hint="eastAsia"/>
          <w:sz w:val="28"/>
          <w:szCs w:val="28"/>
        </w:rPr>
        <w:t>（実際に融資を行うのは金融機関です）</w:t>
      </w:r>
    </w:p>
    <w:p w:rsidR="0034585F" w:rsidRDefault="0034585F" w:rsidP="0034585F">
      <w:pPr>
        <w:ind w:leftChars="270" w:left="567"/>
        <w:rPr>
          <w:rFonts w:ascii="HG丸ｺﾞｼｯｸM-PRO" w:eastAsia="HG丸ｺﾞｼｯｸM-PRO" w:hAnsi="HG丸ｺﾞｼｯｸM-PRO"/>
          <w:sz w:val="22"/>
        </w:rPr>
      </w:pPr>
    </w:p>
    <w:p w:rsidR="00816E16" w:rsidRPr="00D73DA9" w:rsidRDefault="00816E16" w:rsidP="00816E16">
      <w:pPr>
        <w:spacing w:beforeLines="50" w:before="180"/>
        <w:rPr>
          <w:rFonts w:asciiTheme="majorEastAsia" w:eastAsiaTheme="majorEastAsia" w:hAnsiTheme="majorEastAsia"/>
          <w:sz w:val="28"/>
          <w:szCs w:val="28"/>
        </w:rPr>
      </w:pPr>
      <w:r w:rsidRPr="00D73DA9">
        <w:rPr>
          <w:rFonts w:asciiTheme="majorEastAsia" w:eastAsiaTheme="majorEastAsia" w:hAnsiTheme="majorEastAsia" w:hint="eastAsia"/>
          <w:sz w:val="28"/>
          <w:szCs w:val="28"/>
        </w:rPr>
        <w:t xml:space="preserve">■ </w:t>
      </w:r>
      <w:r w:rsidR="00D73DA9">
        <w:rPr>
          <w:rFonts w:asciiTheme="majorEastAsia" w:eastAsiaTheme="majorEastAsia" w:hAnsiTheme="majorEastAsia" w:hint="eastAsia"/>
          <w:sz w:val="28"/>
          <w:szCs w:val="28"/>
        </w:rPr>
        <w:t>補助対象となる要件</w:t>
      </w:r>
    </w:p>
    <w:p w:rsidR="00103996" w:rsidRPr="00AA5805" w:rsidRDefault="00103996" w:rsidP="00103996">
      <w:pPr>
        <w:ind w:leftChars="100" w:left="446" w:rightChars="-338" w:right="-710" w:hangingChars="98" w:hanging="236"/>
        <w:rPr>
          <w:rFonts w:asciiTheme="minorEastAsia" w:hAnsiTheme="minorEastAsia"/>
          <w:b/>
          <w:sz w:val="24"/>
          <w:szCs w:val="24"/>
        </w:rPr>
      </w:pPr>
      <w:r w:rsidRPr="00AA5805">
        <w:rPr>
          <w:rFonts w:asciiTheme="minorEastAsia" w:hAnsiTheme="minorEastAsia" w:hint="eastAsia"/>
          <w:b/>
          <w:sz w:val="24"/>
          <w:szCs w:val="24"/>
        </w:rPr>
        <w:t>１．くみ取り便所を水洗便所に改造して公共下水道や農業集落排水に接続工事を行う方</w:t>
      </w:r>
    </w:p>
    <w:p w:rsidR="00103996" w:rsidRPr="00AA5805" w:rsidRDefault="00103996" w:rsidP="00103996">
      <w:pPr>
        <w:ind w:leftChars="100" w:left="446" w:rightChars="-338" w:right="-710" w:hangingChars="98" w:hanging="236"/>
        <w:rPr>
          <w:rFonts w:asciiTheme="minorEastAsia" w:hAnsiTheme="minorEastAsia"/>
          <w:b/>
          <w:sz w:val="24"/>
          <w:szCs w:val="24"/>
        </w:rPr>
      </w:pPr>
      <w:r w:rsidRPr="00AA5805">
        <w:rPr>
          <w:rFonts w:asciiTheme="minorEastAsia" w:hAnsiTheme="minorEastAsia" w:hint="eastAsia"/>
          <w:b/>
          <w:sz w:val="24"/>
          <w:szCs w:val="24"/>
        </w:rPr>
        <w:t>２．単独または合併処理浄化槽を廃止して公共下水道や農業集落排水に接続工事を行う方</w:t>
      </w:r>
    </w:p>
    <w:p w:rsidR="00103996" w:rsidRPr="00AA5805" w:rsidRDefault="00103996" w:rsidP="00953C0B">
      <w:pPr>
        <w:ind w:leftChars="100" w:left="210"/>
        <w:rPr>
          <w:rFonts w:asciiTheme="minorEastAsia" w:hAnsiTheme="minorEastAsia"/>
          <w:b/>
          <w:sz w:val="24"/>
          <w:szCs w:val="24"/>
        </w:rPr>
      </w:pPr>
      <w:r w:rsidRPr="00AA5805">
        <w:rPr>
          <w:rFonts w:asciiTheme="minorEastAsia" w:hAnsiTheme="minorEastAsia" w:hint="eastAsia"/>
          <w:b/>
          <w:sz w:val="24"/>
          <w:szCs w:val="24"/>
        </w:rPr>
        <w:t>３．</w:t>
      </w:r>
      <w:r w:rsidR="00953C0B" w:rsidRPr="00AA5805">
        <w:rPr>
          <w:rFonts w:asciiTheme="minorEastAsia" w:hAnsiTheme="minorEastAsia" w:hint="eastAsia"/>
          <w:b/>
          <w:sz w:val="24"/>
          <w:szCs w:val="24"/>
        </w:rPr>
        <w:t>融資を受けようとする方が排水設備の設置者であること</w:t>
      </w:r>
    </w:p>
    <w:p w:rsidR="00953C0B" w:rsidRPr="00AA5805" w:rsidRDefault="00953C0B" w:rsidP="00953C0B">
      <w:pPr>
        <w:ind w:leftChars="100" w:left="210"/>
        <w:rPr>
          <w:rFonts w:asciiTheme="minorEastAsia" w:hAnsiTheme="minorEastAsia"/>
          <w:b/>
          <w:sz w:val="24"/>
          <w:szCs w:val="24"/>
        </w:rPr>
      </w:pPr>
      <w:r w:rsidRPr="00AA5805">
        <w:rPr>
          <w:rFonts w:asciiTheme="minorEastAsia" w:hAnsiTheme="minorEastAsia" w:hint="eastAsia"/>
          <w:b/>
          <w:sz w:val="24"/>
          <w:szCs w:val="24"/>
        </w:rPr>
        <w:t>４</w:t>
      </w:r>
      <w:r w:rsidRPr="00AA5805">
        <w:rPr>
          <w:rFonts w:asciiTheme="minorEastAsia" w:hAnsiTheme="minorEastAsia" w:hint="eastAsia"/>
          <w:sz w:val="22"/>
        </w:rPr>
        <w:t>．</w:t>
      </w:r>
      <w:r w:rsidRPr="00AA5805">
        <w:rPr>
          <w:rFonts w:asciiTheme="minorEastAsia" w:hAnsiTheme="minorEastAsia" w:hint="eastAsia"/>
          <w:b/>
          <w:sz w:val="24"/>
          <w:szCs w:val="24"/>
          <w:vertAlign w:val="superscript"/>
        </w:rPr>
        <w:t>※</w:t>
      </w:r>
      <w:r w:rsidRPr="00AA5805">
        <w:rPr>
          <w:rFonts w:asciiTheme="minorEastAsia" w:hAnsiTheme="minorEastAsia" w:hint="eastAsia"/>
          <w:b/>
          <w:sz w:val="24"/>
          <w:szCs w:val="24"/>
        </w:rPr>
        <w:t>市税等の滞納がない方</w:t>
      </w:r>
    </w:p>
    <w:p w:rsidR="00816E16" w:rsidRPr="00953C0B" w:rsidRDefault="00953C0B" w:rsidP="00953C0B">
      <w:pPr>
        <w:ind w:leftChars="100" w:left="210" w:firstLineChars="200" w:firstLine="402"/>
        <w:rPr>
          <w:rFonts w:asciiTheme="minorEastAsia" w:hAnsiTheme="minorEastAsia"/>
          <w:sz w:val="20"/>
          <w:szCs w:val="20"/>
        </w:rPr>
      </w:pPr>
      <w:r w:rsidRPr="00953C0B">
        <w:rPr>
          <w:rFonts w:asciiTheme="minorEastAsia" w:hAnsiTheme="minorEastAsia" w:hint="eastAsia"/>
          <w:b/>
          <w:sz w:val="20"/>
          <w:szCs w:val="20"/>
        </w:rPr>
        <w:t>（</w:t>
      </w:r>
      <w:r w:rsidRPr="00953C0B">
        <w:rPr>
          <w:rFonts w:asciiTheme="minorEastAsia" w:hAnsiTheme="minorEastAsia" w:hint="eastAsia"/>
          <w:b/>
          <w:sz w:val="20"/>
          <w:szCs w:val="20"/>
          <w:vertAlign w:val="superscript"/>
        </w:rPr>
        <w:t>※</w:t>
      </w:r>
      <w:r w:rsidRPr="00953C0B">
        <w:rPr>
          <w:rFonts w:asciiTheme="minorEastAsia" w:hAnsiTheme="minorEastAsia" w:hint="eastAsia"/>
          <w:b/>
          <w:sz w:val="20"/>
          <w:szCs w:val="20"/>
        </w:rPr>
        <w:t>市税、水道料金、下水道受益者負担金、農業集落排水受益者分担金）</w:t>
      </w:r>
    </w:p>
    <w:p w:rsidR="00E57A55" w:rsidRPr="00953C0B" w:rsidRDefault="00953C0B" w:rsidP="00E57A55">
      <w:pPr>
        <w:ind w:leftChars="100" w:left="210"/>
        <w:rPr>
          <w:rFonts w:asciiTheme="minorEastAsia" w:hAnsiTheme="minorEastAsia"/>
          <w:b/>
          <w:sz w:val="24"/>
          <w:szCs w:val="24"/>
        </w:rPr>
      </w:pPr>
      <w:r w:rsidRPr="00953C0B">
        <w:rPr>
          <w:rFonts w:asciiTheme="minorEastAsia" w:hAnsiTheme="minorEastAsia" w:hint="eastAsia"/>
          <w:b/>
          <w:sz w:val="24"/>
          <w:szCs w:val="24"/>
        </w:rPr>
        <w:t>５．</w:t>
      </w:r>
      <w:r>
        <w:rPr>
          <w:rFonts w:asciiTheme="minorEastAsia" w:hAnsiTheme="minorEastAsia" w:hint="eastAsia"/>
          <w:b/>
          <w:sz w:val="24"/>
          <w:szCs w:val="24"/>
        </w:rPr>
        <w:t>排水設備を接続する</w:t>
      </w:r>
      <w:r w:rsidRPr="00AA5805">
        <w:rPr>
          <w:rFonts w:asciiTheme="minorEastAsia" w:hAnsiTheme="minorEastAsia" w:hint="eastAsia"/>
          <w:b/>
          <w:sz w:val="24"/>
          <w:szCs w:val="24"/>
        </w:rPr>
        <w:t>建物が新築</w:t>
      </w:r>
      <w:r>
        <w:rPr>
          <w:rFonts w:asciiTheme="minorEastAsia" w:hAnsiTheme="minorEastAsia" w:hint="eastAsia"/>
          <w:b/>
          <w:sz w:val="24"/>
          <w:szCs w:val="24"/>
        </w:rPr>
        <w:t>でないこと</w:t>
      </w:r>
    </w:p>
    <w:p w:rsidR="00816E16" w:rsidRPr="000A6EFD" w:rsidRDefault="00816E16" w:rsidP="00F9711A">
      <w:pPr>
        <w:ind w:left="220" w:hangingChars="100" w:hanging="220"/>
        <w:rPr>
          <w:rFonts w:ascii="HG丸ｺﾞｼｯｸM-PRO" w:eastAsia="HG丸ｺﾞｼｯｸM-PRO" w:hAnsi="HG丸ｺﾞｼｯｸM-PRO"/>
          <w:sz w:val="22"/>
        </w:rPr>
      </w:pPr>
    </w:p>
    <w:p w:rsidR="00816E16" w:rsidRPr="005544DF" w:rsidRDefault="00816E16" w:rsidP="00816E16">
      <w:pPr>
        <w:rPr>
          <w:rFonts w:asciiTheme="majorEastAsia" w:eastAsiaTheme="majorEastAsia" w:hAnsiTheme="majorEastAsia"/>
          <w:sz w:val="28"/>
          <w:szCs w:val="28"/>
        </w:rPr>
      </w:pPr>
      <w:r w:rsidRPr="005544DF">
        <w:rPr>
          <w:rFonts w:asciiTheme="majorEastAsia" w:eastAsiaTheme="majorEastAsia" w:hAnsiTheme="majorEastAsia" w:hint="eastAsia"/>
          <w:sz w:val="28"/>
          <w:szCs w:val="28"/>
        </w:rPr>
        <w:t xml:space="preserve">■ </w:t>
      </w:r>
      <w:r w:rsidR="005544DF" w:rsidRPr="005544DF">
        <w:rPr>
          <w:rFonts w:asciiTheme="majorEastAsia" w:eastAsiaTheme="majorEastAsia" w:hAnsiTheme="majorEastAsia" w:hint="eastAsia"/>
          <w:sz w:val="28"/>
          <w:szCs w:val="28"/>
        </w:rPr>
        <w:t>融資の概要</w:t>
      </w:r>
    </w:p>
    <w:tbl>
      <w:tblPr>
        <w:tblStyle w:val="a3"/>
        <w:tblW w:w="9347" w:type="dxa"/>
        <w:jc w:val="center"/>
        <w:tblLook w:val="04A0" w:firstRow="1" w:lastRow="0" w:firstColumn="1" w:lastColumn="0" w:noHBand="0" w:noVBand="1"/>
      </w:tblPr>
      <w:tblGrid>
        <w:gridCol w:w="3119"/>
        <w:gridCol w:w="1984"/>
        <w:gridCol w:w="1869"/>
        <w:gridCol w:w="2375"/>
      </w:tblGrid>
      <w:tr w:rsidR="00660681" w:rsidRPr="00660681" w:rsidTr="005544DF">
        <w:trPr>
          <w:trHeight w:val="562"/>
          <w:jc w:val="center"/>
        </w:trPr>
        <w:tc>
          <w:tcPr>
            <w:tcW w:w="3119" w:type="dxa"/>
            <w:tcBorders>
              <w:bottom w:val="single" w:sz="4" w:space="0" w:color="auto"/>
            </w:tcBorders>
            <w:shd w:val="clear" w:color="auto" w:fill="C2D69B" w:themeFill="accent3" w:themeFillTint="99"/>
            <w:vAlign w:val="center"/>
          </w:tcPr>
          <w:p w:rsidR="003E04DE" w:rsidRPr="005544DF" w:rsidRDefault="003749CD" w:rsidP="00733384">
            <w:pPr>
              <w:snapToGrid w:val="0"/>
              <w:jc w:val="center"/>
              <w:rPr>
                <w:rFonts w:asciiTheme="minorEastAsia" w:hAnsiTheme="minorEastAsia"/>
                <w:b/>
                <w:sz w:val="28"/>
                <w:szCs w:val="28"/>
              </w:rPr>
            </w:pPr>
            <w:r w:rsidRPr="005544DF">
              <w:rPr>
                <w:rFonts w:asciiTheme="minorEastAsia" w:hAnsiTheme="minorEastAsia" w:hint="eastAsia"/>
                <w:b/>
                <w:sz w:val="28"/>
                <w:szCs w:val="28"/>
              </w:rPr>
              <w:t>融</w:t>
            </w:r>
            <w:r w:rsidR="005544DF" w:rsidRPr="005544DF">
              <w:rPr>
                <w:rFonts w:asciiTheme="minorEastAsia" w:hAnsiTheme="minorEastAsia" w:hint="eastAsia"/>
                <w:b/>
                <w:sz w:val="28"/>
                <w:szCs w:val="28"/>
              </w:rPr>
              <w:t xml:space="preserve">　</w:t>
            </w:r>
            <w:r w:rsidRPr="005544DF">
              <w:rPr>
                <w:rFonts w:asciiTheme="minorEastAsia" w:hAnsiTheme="minorEastAsia" w:hint="eastAsia"/>
                <w:b/>
                <w:sz w:val="28"/>
                <w:szCs w:val="28"/>
              </w:rPr>
              <w:t>資</w:t>
            </w:r>
            <w:r w:rsidR="005544DF" w:rsidRPr="005544DF">
              <w:rPr>
                <w:rFonts w:asciiTheme="minorEastAsia" w:hAnsiTheme="minorEastAsia" w:hint="eastAsia"/>
                <w:b/>
                <w:sz w:val="28"/>
                <w:szCs w:val="28"/>
              </w:rPr>
              <w:t xml:space="preserve">　</w:t>
            </w:r>
            <w:r w:rsidRPr="005544DF">
              <w:rPr>
                <w:rFonts w:asciiTheme="minorEastAsia" w:hAnsiTheme="minorEastAsia" w:hint="eastAsia"/>
                <w:b/>
                <w:sz w:val="28"/>
                <w:szCs w:val="28"/>
              </w:rPr>
              <w:t>額</w:t>
            </w:r>
          </w:p>
        </w:tc>
        <w:tc>
          <w:tcPr>
            <w:tcW w:w="1984" w:type="dxa"/>
            <w:shd w:val="clear" w:color="auto" w:fill="C2D69B" w:themeFill="accent3" w:themeFillTint="99"/>
            <w:vAlign w:val="center"/>
          </w:tcPr>
          <w:p w:rsidR="003E04DE" w:rsidRPr="005544DF" w:rsidRDefault="003749CD" w:rsidP="00733384">
            <w:pPr>
              <w:snapToGrid w:val="0"/>
              <w:jc w:val="center"/>
              <w:rPr>
                <w:rFonts w:asciiTheme="minorEastAsia" w:hAnsiTheme="minorEastAsia"/>
                <w:b/>
                <w:sz w:val="28"/>
                <w:szCs w:val="28"/>
              </w:rPr>
            </w:pPr>
            <w:r w:rsidRPr="005544DF">
              <w:rPr>
                <w:rFonts w:asciiTheme="minorEastAsia" w:hAnsiTheme="minorEastAsia" w:hint="eastAsia"/>
                <w:b/>
                <w:sz w:val="28"/>
                <w:szCs w:val="28"/>
              </w:rPr>
              <w:t>返</w:t>
            </w:r>
            <w:r w:rsidR="005544DF" w:rsidRPr="005544DF">
              <w:rPr>
                <w:rFonts w:asciiTheme="minorEastAsia" w:hAnsiTheme="minorEastAsia" w:hint="eastAsia"/>
                <w:b/>
                <w:sz w:val="28"/>
                <w:szCs w:val="28"/>
              </w:rPr>
              <w:t xml:space="preserve"> </w:t>
            </w:r>
            <w:r w:rsidRPr="005544DF">
              <w:rPr>
                <w:rFonts w:asciiTheme="minorEastAsia" w:hAnsiTheme="minorEastAsia" w:hint="eastAsia"/>
                <w:b/>
                <w:sz w:val="28"/>
                <w:szCs w:val="28"/>
              </w:rPr>
              <w:t>済</w:t>
            </w:r>
            <w:r w:rsidR="005544DF" w:rsidRPr="005544DF">
              <w:rPr>
                <w:rFonts w:asciiTheme="minorEastAsia" w:hAnsiTheme="minorEastAsia" w:hint="eastAsia"/>
                <w:b/>
                <w:sz w:val="28"/>
                <w:szCs w:val="28"/>
              </w:rPr>
              <w:t xml:space="preserve"> </w:t>
            </w:r>
            <w:r w:rsidRPr="005544DF">
              <w:rPr>
                <w:rFonts w:asciiTheme="minorEastAsia" w:hAnsiTheme="minorEastAsia" w:hint="eastAsia"/>
                <w:b/>
                <w:sz w:val="28"/>
                <w:szCs w:val="28"/>
              </w:rPr>
              <w:t>期</w:t>
            </w:r>
            <w:r w:rsidR="005544DF" w:rsidRPr="005544DF">
              <w:rPr>
                <w:rFonts w:asciiTheme="minorEastAsia" w:hAnsiTheme="minorEastAsia" w:hint="eastAsia"/>
                <w:b/>
                <w:sz w:val="28"/>
                <w:szCs w:val="28"/>
              </w:rPr>
              <w:t xml:space="preserve"> </w:t>
            </w:r>
            <w:r w:rsidRPr="005544DF">
              <w:rPr>
                <w:rFonts w:asciiTheme="minorEastAsia" w:hAnsiTheme="minorEastAsia" w:hint="eastAsia"/>
                <w:b/>
                <w:sz w:val="28"/>
                <w:szCs w:val="28"/>
              </w:rPr>
              <w:t>間</w:t>
            </w:r>
          </w:p>
        </w:tc>
        <w:tc>
          <w:tcPr>
            <w:tcW w:w="1869" w:type="dxa"/>
            <w:shd w:val="clear" w:color="auto" w:fill="C2D69B" w:themeFill="accent3" w:themeFillTint="99"/>
            <w:vAlign w:val="center"/>
          </w:tcPr>
          <w:p w:rsidR="003E04DE" w:rsidRPr="005544DF" w:rsidRDefault="003749CD" w:rsidP="00F9711A">
            <w:pPr>
              <w:snapToGrid w:val="0"/>
              <w:jc w:val="center"/>
              <w:rPr>
                <w:rFonts w:asciiTheme="minorEastAsia" w:hAnsiTheme="minorEastAsia"/>
                <w:b/>
                <w:sz w:val="28"/>
                <w:szCs w:val="28"/>
              </w:rPr>
            </w:pPr>
            <w:r w:rsidRPr="005544DF">
              <w:rPr>
                <w:rFonts w:asciiTheme="minorEastAsia" w:hAnsiTheme="minorEastAsia" w:hint="eastAsia"/>
                <w:b/>
                <w:sz w:val="28"/>
                <w:szCs w:val="28"/>
              </w:rPr>
              <w:t>返</w:t>
            </w:r>
            <w:r w:rsidR="005544DF" w:rsidRPr="005544DF">
              <w:rPr>
                <w:rFonts w:asciiTheme="minorEastAsia" w:hAnsiTheme="minorEastAsia" w:hint="eastAsia"/>
                <w:b/>
                <w:sz w:val="28"/>
                <w:szCs w:val="28"/>
              </w:rPr>
              <w:t xml:space="preserve"> </w:t>
            </w:r>
            <w:r w:rsidRPr="005544DF">
              <w:rPr>
                <w:rFonts w:asciiTheme="minorEastAsia" w:hAnsiTheme="minorEastAsia" w:hint="eastAsia"/>
                <w:b/>
                <w:sz w:val="28"/>
                <w:szCs w:val="28"/>
              </w:rPr>
              <w:t>済</w:t>
            </w:r>
            <w:r w:rsidR="005544DF" w:rsidRPr="005544DF">
              <w:rPr>
                <w:rFonts w:asciiTheme="minorEastAsia" w:hAnsiTheme="minorEastAsia" w:hint="eastAsia"/>
                <w:b/>
                <w:sz w:val="28"/>
                <w:szCs w:val="28"/>
              </w:rPr>
              <w:t xml:space="preserve"> </w:t>
            </w:r>
            <w:r w:rsidRPr="005544DF">
              <w:rPr>
                <w:rFonts w:asciiTheme="minorEastAsia" w:hAnsiTheme="minorEastAsia" w:hint="eastAsia"/>
                <w:b/>
                <w:sz w:val="28"/>
                <w:szCs w:val="28"/>
              </w:rPr>
              <w:t>方</w:t>
            </w:r>
            <w:r w:rsidR="005544DF" w:rsidRPr="005544DF">
              <w:rPr>
                <w:rFonts w:asciiTheme="minorEastAsia" w:hAnsiTheme="minorEastAsia" w:hint="eastAsia"/>
                <w:b/>
                <w:sz w:val="28"/>
                <w:szCs w:val="28"/>
              </w:rPr>
              <w:t xml:space="preserve"> </w:t>
            </w:r>
            <w:r w:rsidRPr="005544DF">
              <w:rPr>
                <w:rFonts w:asciiTheme="minorEastAsia" w:hAnsiTheme="minorEastAsia" w:hint="eastAsia"/>
                <w:b/>
                <w:sz w:val="28"/>
                <w:szCs w:val="28"/>
              </w:rPr>
              <w:t>法</w:t>
            </w:r>
          </w:p>
        </w:tc>
        <w:tc>
          <w:tcPr>
            <w:tcW w:w="2375" w:type="dxa"/>
            <w:shd w:val="clear" w:color="auto" w:fill="C2D69B" w:themeFill="accent3" w:themeFillTint="99"/>
            <w:vAlign w:val="center"/>
          </w:tcPr>
          <w:p w:rsidR="003E04DE" w:rsidRPr="005544DF" w:rsidRDefault="00AA5805" w:rsidP="00816E16">
            <w:pPr>
              <w:snapToGrid w:val="0"/>
              <w:jc w:val="center"/>
              <w:rPr>
                <w:rFonts w:asciiTheme="minorEastAsia" w:hAnsiTheme="minorEastAsia"/>
                <w:b/>
                <w:sz w:val="28"/>
                <w:szCs w:val="28"/>
              </w:rPr>
            </w:pPr>
            <w:r>
              <w:rPr>
                <w:rFonts w:asciiTheme="minorEastAsia" w:hAnsiTheme="minorEastAsia" w:hint="eastAsia"/>
                <w:b/>
                <w:sz w:val="28"/>
                <w:szCs w:val="28"/>
              </w:rPr>
              <w:t>取扱</w:t>
            </w:r>
            <w:r w:rsidR="003749CD" w:rsidRPr="005544DF">
              <w:rPr>
                <w:rFonts w:asciiTheme="minorEastAsia" w:hAnsiTheme="minorEastAsia" w:hint="eastAsia"/>
                <w:b/>
                <w:sz w:val="28"/>
                <w:szCs w:val="28"/>
              </w:rPr>
              <w:t>金融機関</w:t>
            </w:r>
          </w:p>
        </w:tc>
      </w:tr>
      <w:tr w:rsidR="005544DF" w:rsidRPr="00660681" w:rsidTr="001920CE">
        <w:trPr>
          <w:trHeight w:val="1567"/>
          <w:jc w:val="center"/>
        </w:trPr>
        <w:tc>
          <w:tcPr>
            <w:tcW w:w="3119" w:type="dxa"/>
            <w:shd w:val="clear" w:color="auto" w:fill="FFFFFF" w:themeFill="background1"/>
            <w:vAlign w:val="center"/>
          </w:tcPr>
          <w:p w:rsidR="005544DF" w:rsidRPr="002364BC" w:rsidRDefault="00003EC6" w:rsidP="002364BC">
            <w:pPr>
              <w:snapToGrid w:val="0"/>
              <w:spacing w:line="400" w:lineRule="exact"/>
              <w:jc w:val="center"/>
              <w:rPr>
                <w:rFonts w:ascii="ＭＳ Ｐ明朝" w:eastAsia="ＭＳ Ｐ明朝" w:hAnsi="ＭＳ Ｐ明朝"/>
                <w:b/>
                <w:spacing w:val="10"/>
                <w:sz w:val="28"/>
                <w:szCs w:val="28"/>
              </w:rPr>
            </w:pPr>
            <w:r w:rsidRPr="002364BC">
              <w:rPr>
                <w:rFonts w:ascii="ＭＳ Ｐ明朝" w:eastAsia="ＭＳ Ｐ明朝" w:hAnsi="ＭＳ Ｐ明朝" w:hint="eastAsia"/>
                <w:b/>
                <w:spacing w:val="10"/>
                <w:sz w:val="28"/>
                <w:szCs w:val="28"/>
              </w:rPr>
              <w:t>１００万円以内</w:t>
            </w:r>
          </w:p>
          <w:p w:rsidR="003E04DE" w:rsidRPr="002364BC" w:rsidRDefault="00003EC6" w:rsidP="002364BC">
            <w:pPr>
              <w:snapToGrid w:val="0"/>
              <w:spacing w:line="400" w:lineRule="exact"/>
              <w:jc w:val="center"/>
              <w:rPr>
                <w:rFonts w:ascii="ＭＳ Ｐ明朝" w:eastAsia="ＭＳ Ｐ明朝" w:hAnsi="ＭＳ Ｐ明朝"/>
                <w:b/>
                <w:spacing w:val="10"/>
                <w:sz w:val="28"/>
                <w:szCs w:val="28"/>
              </w:rPr>
            </w:pPr>
            <w:r w:rsidRPr="002364BC">
              <w:rPr>
                <w:rFonts w:ascii="ＭＳ Ｐ明朝" w:eastAsia="ＭＳ Ｐ明朝" w:hAnsi="ＭＳ Ｐ明朝" w:hint="eastAsia"/>
                <w:b/>
                <w:spacing w:val="10"/>
                <w:sz w:val="28"/>
                <w:szCs w:val="28"/>
              </w:rPr>
              <w:t>（消費税額込み）</w:t>
            </w:r>
          </w:p>
        </w:tc>
        <w:tc>
          <w:tcPr>
            <w:tcW w:w="1984" w:type="dxa"/>
            <w:vAlign w:val="center"/>
          </w:tcPr>
          <w:p w:rsidR="003E04DE" w:rsidRPr="002364BC" w:rsidRDefault="00003EC6" w:rsidP="005544DF">
            <w:pPr>
              <w:snapToGrid w:val="0"/>
              <w:ind w:leftChars="50" w:left="105" w:rightChars="50" w:right="105"/>
              <w:jc w:val="center"/>
              <w:rPr>
                <w:rFonts w:ascii="ＭＳ Ｐ明朝" w:eastAsia="ＭＳ Ｐ明朝" w:hAnsi="ＭＳ Ｐ明朝"/>
                <w:b/>
                <w:spacing w:val="10"/>
                <w:sz w:val="28"/>
                <w:szCs w:val="28"/>
              </w:rPr>
            </w:pPr>
            <w:r w:rsidRPr="002364BC">
              <w:rPr>
                <w:rFonts w:ascii="ＭＳ Ｐ明朝" w:eastAsia="ＭＳ Ｐ明朝" w:hAnsi="ＭＳ Ｐ明朝" w:hint="eastAsia"/>
                <w:b/>
                <w:spacing w:val="10"/>
                <w:sz w:val="28"/>
                <w:szCs w:val="28"/>
              </w:rPr>
              <w:t>５０か月以内</w:t>
            </w:r>
          </w:p>
        </w:tc>
        <w:tc>
          <w:tcPr>
            <w:tcW w:w="1869" w:type="dxa"/>
            <w:vAlign w:val="center"/>
          </w:tcPr>
          <w:p w:rsidR="003E04DE" w:rsidRPr="002364BC" w:rsidRDefault="00003EC6" w:rsidP="002364BC">
            <w:pPr>
              <w:snapToGrid w:val="0"/>
              <w:spacing w:line="400" w:lineRule="exact"/>
              <w:jc w:val="center"/>
              <w:rPr>
                <w:rFonts w:ascii="ＭＳ Ｐ明朝" w:eastAsia="ＭＳ Ｐ明朝" w:hAnsi="ＭＳ Ｐ明朝"/>
                <w:b/>
                <w:spacing w:val="10"/>
                <w:sz w:val="28"/>
                <w:szCs w:val="28"/>
              </w:rPr>
            </w:pPr>
            <w:r w:rsidRPr="002364BC">
              <w:rPr>
                <w:rFonts w:ascii="ＭＳ Ｐ明朝" w:eastAsia="ＭＳ Ｐ明朝" w:hAnsi="ＭＳ Ｐ明朝" w:hint="eastAsia"/>
                <w:b/>
                <w:spacing w:val="10"/>
                <w:sz w:val="28"/>
                <w:szCs w:val="28"/>
              </w:rPr>
              <w:t>毎月元利</w:t>
            </w:r>
          </w:p>
          <w:p w:rsidR="00003EC6" w:rsidRPr="002364BC" w:rsidRDefault="00003EC6" w:rsidP="002364BC">
            <w:pPr>
              <w:snapToGrid w:val="0"/>
              <w:spacing w:line="400" w:lineRule="exact"/>
              <w:jc w:val="center"/>
              <w:rPr>
                <w:rFonts w:ascii="ＭＳ Ｐ明朝" w:eastAsia="ＭＳ Ｐ明朝" w:hAnsi="ＭＳ Ｐ明朝"/>
                <w:b/>
                <w:spacing w:val="10"/>
                <w:sz w:val="24"/>
                <w:szCs w:val="24"/>
              </w:rPr>
            </w:pPr>
            <w:r w:rsidRPr="002364BC">
              <w:rPr>
                <w:rFonts w:ascii="ＭＳ Ｐ明朝" w:eastAsia="ＭＳ Ｐ明朝" w:hAnsi="ＭＳ Ｐ明朝" w:hint="eastAsia"/>
                <w:b/>
                <w:spacing w:val="10"/>
                <w:sz w:val="28"/>
                <w:szCs w:val="28"/>
              </w:rPr>
              <w:t>均等償還</w:t>
            </w:r>
          </w:p>
        </w:tc>
        <w:tc>
          <w:tcPr>
            <w:tcW w:w="2375" w:type="dxa"/>
            <w:vAlign w:val="center"/>
          </w:tcPr>
          <w:p w:rsidR="00003EC6" w:rsidRPr="002364BC" w:rsidRDefault="00AA5805" w:rsidP="00AA5805">
            <w:pPr>
              <w:spacing w:line="400" w:lineRule="exact"/>
              <w:rPr>
                <w:rFonts w:ascii="ＭＳ Ｐ明朝" w:eastAsia="ＭＳ Ｐ明朝" w:hAnsi="ＭＳ Ｐ明朝"/>
                <w:b/>
                <w:spacing w:val="10"/>
                <w:sz w:val="24"/>
                <w:szCs w:val="24"/>
              </w:rPr>
            </w:pPr>
            <w:r w:rsidRPr="002364BC">
              <w:rPr>
                <w:rFonts w:ascii="ＭＳ Ｐ明朝" w:eastAsia="ＭＳ Ｐ明朝" w:hAnsi="ＭＳ Ｐ明朝" w:hint="eastAsia"/>
                <w:b/>
                <w:spacing w:val="10"/>
                <w:sz w:val="28"/>
                <w:szCs w:val="24"/>
              </w:rPr>
              <w:t>裏面をご参照ください。</w:t>
            </w:r>
          </w:p>
        </w:tc>
      </w:tr>
    </w:tbl>
    <w:p w:rsidR="00003EC6" w:rsidRPr="00660681" w:rsidRDefault="00003EC6" w:rsidP="00C57271">
      <w:pPr>
        <w:snapToGrid w:val="0"/>
        <w:ind w:leftChars="337" w:left="708"/>
        <w:rPr>
          <w:rFonts w:asciiTheme="minorEastAsia" w:hAnsiTheme="minorEastAsia"/>
          <w:sz w:val="24"/>
          <w:szCs w:val="24"/>
        </w:rPr>
      </w:pPr>
    </w:p>
    <w:p w:rsidR="00D73DA9" w:rsidRDefault="00D73DA9" w:rsidP="00E006B5">
      <w:pPr>
        <w:rPr>
          <w:rFonts w:asciiTheme="minorEastAsia" w:hAnsiTheme="minorEastAsia"/>
          <w:b/>
          <w:sz w:val="24"/>
          <w:szCs w:val="24"/>
        </w:rPr>
      </w:pPr>
      <w:r w:rsidRPr="005544DF">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その他</w:t>
      </w:r>
    </w:p>
    <w:p w:rsidR="00D73DA9" w:rsidRPr="00103996" w:rsidRDefault="00E006B5" w:rsidP="00D73DA9">
      <w:pPr>
        <w:ind w:leftChars="100" w:left="446" w:rightChars="-338" w:right="-710" w:hangingChars="98" w:hanging="236"/>
        <w:rPr>
          <w:rFonts w:asciiTheme="minorEastAsia" w:hAnsiTheme="minorEastAsia"/>
          <w:b/>
          <w:sz w:val="24"/>
          <w:szCs w:val="24"/>
        </w:rPr>
      </w:pPr>
      <w:r>
        <w:rPr>
          <w:rFonts w:asciiTheme="minorEastAsia" w:hAnsiTheme="minorEastAsia" w:hint="eastAsia"/>
          <w:b/>
          <w:sz w:val="24"/>
          <w:szCs w:val="24"/>
        </w:rPr>
        <w:t>１</w:t>
      </w:r>
      <w:r w:rsidR="00D73DA9">
        <w:rPr>
          <w:rFonts w:asciiTheme="minorEastAsia" w:hAnsiTheme="minorEastAsia" w:hint="eastAsia"/>
          <w:b/>
          <w:sz w:val="24"/>
          <w:szCs w:val="24"/>
        </w:rPr>
        <w:t>．</w:t>
      </w:r>
      <w:r w:rsidR="00E57A55">
        <w:rPr>
          <w:rFonts w:asciiTheme="minorEastAsia" w:hAnsiTheme="minorEastAsia" w:hint="eastAsia"/>
          <w:b/>
          <w:sz w:val="24"/>
          <w:szCs w:val="24"/>
        </w:rPr>
        <w:t>申請の依頼は</w:t>
      </w:r>
      <w:r w:rsidR="0066608A">
        <w:rPr>
          <w:rFonts w:asciiTheme="minorEastAsia" w:hAnsiTheme="minorEastAsia" w:hint="eastAsia"/>
          <w:b/>
          <w:sz w:val="24"/>
          <w:szCs w:val="24"/>
        </w:rPr>
        <w:t>排水設備工事を依頼した指定</w:t>
      </w:r>
      <w:r w:rsidR="001811A3">
        <w:rPr>
          <w:rFonts w:asciiTheme="minorEastAsia" w:hAnsiTheme="minorEastAsia" w:hint="eastAsia"/>
          <w:b/>
          <w:sz w:val="24"/>
          <w:szCs w:val="24"/>
        </w:rPr>
        <w:t>工事</w:t>
      </w:r>
      <w:r w:rsidR="0066608A">
        <w:rPr>
          <w:rFonts w:asciiTheme="minorEastAsia" w:hAnsiTheme="minorEastAsia" w:hint="eastAsia"/>
          <w:b/>
          <w:sz w:val="24"/>
          <w:szCs w:val="24"/>
        </w:rPr>
        <w:t>店に</w:t>
      </w:r>
      <w:r w:rsidR="00AA5805">
        <w:rPr>
          <w:rFonts w:asciiTheme="minorEastAsia" w:hAnsiTheme="minorEastAsia" w:hint="eastAsia"/>
          <w:b/>
          <w:sz w:val="24"/>
          <w:szCs w:val="24"/>
        </w:rPr>
        <w:t>お願いします</w:t>
      </w:r>
      <w:r w:rsidR="0066608A">
        <w:rPr>
          <w:rFonts w:asciiTheme="minorEastAsia" w:hAnsiTheme="minorEastAsia" w:hint="eastAsia"/>
          <w:b/>
          <w:sz w:val="24"/>
          <w:szCs w:val="24"/>
        </w:rPr>
        <w:t>。</w:t>
      </w:r>
    </w:p>
    <w:p w:rsidR="00D73DA9" w:rsidRPr="001811A3" w:rsidRDefault="00E006B5" w:rsidP="00AA5805">
      <w:pPr>
        <w:ind w:leftChars="100" w:left="210"/>
        <w:rPr>
          <w:rFonts w:asciiTheme="minorEastAsia" w:hAnsiTheme="minorEastAsia"/>
          <w:b/>
          <w:sz w:val="24"/>
          <w:szCs w:val="24"/>
        </w:rPr>
      </w:pPr>
      <w:r>
        <w:rPr>
          <w:rFonts w:asciiTheme="minorEastAsia" w:hAnsiTheme="minorEastAsia" w:hint="eastAsia"/>
          <w:b/>
          <w:sz w:val="24"/>
          <w:szCs w:val="24"/>
        </w:rPr>
        <w:t>２</w:t>
      </w:r>
      <w:r w:rsidR="00D73DA9">
        <w:rPr>
          <w:rFonts w:asciiTheme="minorEastAsia" w:hAnsiTheme="minorEastAsia" w:hint="eastAsia"/>
          <w:b/>
          <w:sz w:val="24"/>
          <w:szCs w:val="24"/>
        </w:rPr>
        <w:t>．</w:t>
      </w:r>
      <w:r w:rsidR="001811A3">
        <w:rPr>
          <w:rFonts w:asciiTheme="minorEastAsia" w:hAnsiTheme="minorEastAsia" w:hint="eastAsia"/>
          <w:b/>
          <w:sz w:val="24"/>
          <w:szCs w:val="24"/>
        </w:rPr>
        <w:t>申請時には</w:t>
      </w:r>
      <w:r w:rsidR="0066608A">
        <w:rPr>
          <w:rFonts w:asciiTheme="minorEastAsia" w:hAnsiTheme="minorEastAsia" w:hint="eastAsia"/>
          <w:b/>
          <w:sz w:val="24"/>
          <w:szCs w:val="24"/>
        </w:rPr>
        <w:t>融資を受ける金融機関に</w:t>
      </w:r>
      <w:r w:rsidR="001811A3">
        <w:rPr>
          <w:rFonts w:asciiTheme="minorEastAsia" w:hAnsiTheme="minorEastAsia" w:hint="eastAsia"/>
          <w:b/>
          <w:sz w:val="24"/>
          <w:szCs w:val="24"/>
        </w:rPr>
        <w:t>もご相談ください。</w:t>
      </w:r>
    </w:p>
    <w:p w:rsidR="00E006B5" w:rsidRDefault="00E006B5" w:rsidP="001C67BC">
      <w:pPr>
        <w:ind w:firstLineChars="87" w:firstLine="210"/>
        <w:rPr>
          <w:rFonts w:asciiTheme="minorEastAsia" w:hAnsiTheme="minorEastAsia"/>
          <w:b/>
          <w:sz w:val="24"/>
          <w:szCs w:val="24"/>
        </w:rPr>
      </w:pPr>
      <w:r>
        <w:rPr>
          <w:rFonts w:asciiTheme="minorEastAsia" w:hAnsiTheme="minorEastAsia" w:hint="eastAsia"/>
          <w:b/>
          <w:sz w:val="24"/>
          <w:szCs w:val="24"/>
        </w:rPr>
        <w:t>３</w:t>
      </w:r>
      <w:r w:rsidR="00D73DA9" w:rsidRPr="00953C0B">
        <w:rPr>
          <w:rFonts w:asciiTheme="minorEastAsia" w:hAnsiTheme="minorEastAsia" w:hint="eastAsia"/>
          <w:b/>
          <w:sz w:val="24"/>
          <w:szCs w:val="24"/>
        </w:rPr>
        <w:t>．</w:t>
      </w:r>
      <w:r w:rsidR="00AA5805">
        <w:rPr>
          <w:rFonts w:asciiTheme="minorEastAsia" w:hAnsiTheme="minorEastAsia" w:hint="eastAsia"/>
          <w:b/>
          <w:sz w:val="24"/>
          <w:szCs w:val="24"/>
        </w:rPr>
        <w:t>毎月ご返済の際に支払った利子分</w:t>
      </w:r>
      <w:r w:rsidR="00B12D56">
        <w:rPr>
          <w:rFonts w:asciiTheme="minorEastAsia" w:hAnsiTheme="minorEastAsia" w:hint="eastAsia"/>
          <w:b/>
          <w:sz w:val="24"/>
          <w:szCs w:val="24"/>
        </w:rPr>
        <w:t>の額は、年２回に分けて</w:t>
      </w:r>
      <w:r w:rsidR="00AA5805">
        <w:rPr>
          <w:rFonts w:asciiTheme="minorEastAsia" w:hAnsiTheme="minorEastAsia" w:hint="eastAsia"/>
          <w:b/>
          <w:sz w:val="24"/>
          <w:szCs w:val="24"/>
        </w:rPr>
        <w:t>口座へ</w:t>
      </w:r>
      <w:r w:rsidR="00485F1A">
        <w:rPr>
          <w:rFonts w:asciiTheme="minorEastAsia" w:hAnsiTheme="minorEastAsia" w:hint="eastAsia"/>
          <w:b/>
          <w:sz w:val="24"/>
          <w:szCs w:val="24"/>
        </w:rPr>
        <w:t>振り込み</w:t>
      </w:r>
      <w:r w:rsidR="001811A3">
        <w:rPr>
          <w:rFonts w:asciiTheme="minorEastAsia" w:hAnsiTheme="minorEastAsia" w:hint="eastAsia"/>
          <w:b/>
          <w:sz w:val="24"/>
          <w:szCs w:val="24"/>
        </w:rPr>
        <w:t>ま</w:t>
      </w:r>
      <w:r w:rsidR="00D276E7">
        <w:rPr>
          <w:rFonts w:asciiTheme="minorEastAsia" w:hAnsiTheme="minorEastAsia" w:hint="eastAsia"/>
          <w:b/>
          <w:sz w:val="24"/>
          <w:szCs w:val="24"/>
        </w:rPr>
        <w:t>す。</w:t>
      </w:r>
    </w:p>
    <w:p w:rsidR="001C67BC" w:rsidRDefault="001C67BC" w:rsidP="001C67BC">
      <w:pPr>
        <w:ind w:firstLineChars="87" w:firstLine="210"/>
        <w:rPr>
          <w:rFonts w:asciiTheme="minorEastAsia" w:hAnsiTheme="minorEastAsia"/>
          <w:b/>
          <w:sz w:val="24"/>
          <w:szCs w:val="24"/>
        </w:rPr>
      </w:pPr>
      <w:r>
        <w:rPr>
          <w:rFonts w:asciiTheme="minorEastAsia" w:hAnsiTheme="minorEastAsia" w:hint="eastAsia"/>
          <w:b/>
          <w:sz w:val="24"/>
          <w:szCs w:val="24"/>
        </w:rPr>
        <w:t>４．お手続きの流れについては裏面の図をご確認ください。</w:t>
      </w:r>
    </w:p>
    <w:p w:rsidR="00D03B4D" w:rsidRDefault="001C67BC" w:rsidP="002364BC">
      <w:pPr>
        <w:ind w:leftChars="100" w:left="446" w:rightChars="-338" w:right="-710" w:hangingChars="98" w:hanging="236"/>
        <w:rPr>
          <w:rFonts w:asciiTheme="minorEastAsia" w:hAnsiTheme="minorEastAsia"/>
          <w:b/>
          <w:sz w:val="24"/>
          <w:szCs w:val="24"/>
        </w:rPr>
      </w:pPr>
      <w:r>
        <w:rPr>
          <w:rFonts w:asciiTheme="minorEastAsia" w:hAnsiTheme="minorEastAsia" w:hint="eastAsia"/>
          <w:b/>
          <w:sz w:val="24"/>
          <w:szCs w:val="24"/>
        </w:rPr>
        <w:t>５</w:t>
      </w:r>
      <w:r w:rsidR="00E006B5">
        <w:rPr>
          <w:rFonts w:asciiTheme="minorEastAsia" w:hAnsiTheme="minorEastAsia" w:hint="eastAsia"/>
          <w:b/>
          <w:sz w:val="24"/>
          <w:szCs w:val="24"/>
        </w:rPr>
        <w:t>．指定工事店の方は、排水設備計画確認申請と同時に</w:t>
      </w:r>
      <w:r w:rsidR="00D03B4D">
        <w:rPr>
          <w:rFonts w:asciiTheme="minorEastAsia" w:hAnsiTheme="minorEastAsia" w:hint="eastAsia"/>
          <w:b/>
          <w:sz w:val="24"/>
          <w:szCs w:val="24"/>
        </w:rPr>
        <w:t>融資あっせん</w:t>
      </w:r>
      <w:r w:rsidR="00E006B5">
        <w:rPr>
          <w:rFonts w:asciiTheme="minorEastAsia" w:hAnsiTheme="minorEastAsia" w:hint="eastAsia"/>
          <w:b/>
          <w:sz w:val="24"/>
          <w:szCs w:val="24"/>
        </w:rPr>
        <w:t>申請</w:t>
      </w:r>
      <w:r w:rsidR="002364BC">
        <w:rPr>
          <w:rFonts w:asciiTheme="minorEastAsia" w:hAnsiTheme="minorEastAsia" w:hint="eastAsia"/>
          <w:b/>
          <w:sz w:val="24"/>
          <w:szCs w:val="24"/>
        </w:rPr>
        <w:t>書を提出</w:t>
      </w:r>
      <w:r w:rsidR="00E006B5">
        <w:rPr>
          <w:rFonts w:asciiTheme="minorEastAsia" w:hAnsiTheme="minorEastAsia" w:hint="eastAsia"/>
          <w:b/>
          <w:sz w:val="24"/>
          <w:szCs w:val="24"/>
        </w:rPr>
        <w:t>して</w:t>
      </w:r>
    </w:p>
    <w:p w:rsidR="00E006B5" w:rsidRDefault="00E006B5" w:rsidP="00D03B4D">
      <w:pPr>
        <w:ind w:leftChars="100" w:left="210" w:rightChars="-338" w:right="-710" w:firstLineChars="200" w:firstLine="482"/>
        <w:rPr>
          <w:rFonts w:asciiTheme="minorEastAsia" w:hAnsiTheme="minorEastAsia"/>
          <w:b/>
          <w:sz w:val="24"/>
          <w:szCs w:val="24"/>
        </w:rPr>
      </w:pPr>
      <w:r>
        <w:rPr>
          <w:rFonts w:asciiTheme="minorEastAsia" w:hAnsiTheme="minorEastAsia" w:hint="eastAsia"/>
          <w:b/>
          <w:sz w:val="24"/>
          <w:szCs w:val="24"/>
        </w:rPr>
        <w:t>ください。</w:t>
      </w:r>
      <w:bookmarkStart w:id="0" w:name="_GoBack"/>
      <w:bookmarkEnd w:id="0"/>
    </w:p>
    <w:p w:rsidR="002364BC" w:rsidRDefault="002364BC" w:rsidP="002364BC">
      <w:pPr>
        <w:ind w:leftChars="100" w:left="210" w:rightChars="-338" w:right="-710" w:firstLineChars="200" w:firstLine="482"/>
        <w:rPr>
          <w:rFonts w:asciiTheme="minorEastAsia" w:hAnsiTheme="minorEastAsia"/>
          <w:b/>
          <w:sz w:val="24"/>
          <w:szCs w:val="24"/>
        </w:rPr>
      </w:pPr>
    </w:p>
    <w:p w:rsidR="00E006B5" w:rsidRPr="00E006B5" w:rsidRDefault="002364BC" w:rsidP="00E006B5">
      <w:pPr>
        <w:ind w:firstLineChars="100" w:firstLine="220"/>
        <w:rPr>
          <w:rFonts w:asciiTheme="minorEastAsia" w:hAnsiTheme="minorEastAsia"/>
          <w:b/>
          <w:sz w:val="24"/>
          <w:szCs w:val="24"/>
        </w:rPr>
      </w:pPr>
      <w:r w:rsidRPr="00762CAC">
        <w:rPr>
          <w:rFonts w:asciiTheme="majorEastAsia" w:eastAsiaTheme="majorEastAsia" w:hAnsiTheme="majorEastAsia" w:cs="メイリオ"/>
          <w:noProof/>
          <w:sz w:val="22"/>
        </w:rPr>
        <mc:AlternateContent>
          <mc:Choice Requires="wps">
            <w:drawing>
              <wp:anchor distT="0" distB="0" distL="114300" distR="114300" simplePos="0" relativeHeight="251659776" behindDoc="0" locked="0" layoutInCell="1" allowOverlap="1" wp14:anchorId="746CAB8A" wp14:editId="07FDBDAE">
                <wp:simplePos x="0" y="0"/>
                <wp:positionH relativeFrom="column">
                  <wp:posOffset>947420</wp:posOffset>
                </wp:positionH>
                <wp:positionV relativeFrom="paragraph">
                  <wp:posOffset>1037590</wp:posOffset>
                </wp:positionV>
                <wp:extent cx="1520456" cy="340242"/>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1520456" cy="3402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1344" w:rsidRPr="00332CA0" w:rsidRDefault="006A1344" w:rsidP="009B23B7">
                            <w:pPr>
                              <w:snapToGrid w:val="0"/>
                              <w:jc w:val="center"/>
                              <w:rPr>
                                <w:rFonts w:ascii="HG丸ｺﾞｼｯｸM-PRO" w:eastAsia="HG丸ｺﾞｼｯｸM-PRO" w:hAnsi="HG丸ｺﾞｼｯｸM-PRO"/>
                                <w:sz w:val="14"/>
                                <w:szCs w:val="14"/>
                              </w:rPr>
                            </w:pPr>
                            <w:r w:rsidRPr="00332CA0">
                              <w:rPr>
                                <w:rFonts w:ascii="HG丸ｺﾞｼｯｸM-PRO" w:eastAsia="HG丸ｺﾞｼｯｸM-PRO" w:hAnsi="HG丸ｺﾞｼｯｸM-PRO" w:hint="eastAsia"/>
                                <w:sz w:val="14"/>
                                <w:szCs w:val="14"/>
                              </w:rPr>
                              <w:t>栃木市マスコットキャラクター</w:t>
                            </w:r>
                          </w:p>
                          <w:p w:rsidR="006A1344" w:rsidRPr="00332CA0" w:rsidRDefault="006A1344" w:rsidP="009B23B7">
                            <w:pPr>
                              <w:snapToGrid w:val="0"/>
                              <w:jc w:val="center"/>
                              <w:rPr>
                                <w:rFonts w:ascii="HG丸ｺﾞｼｯｸM-PRO" w:eastAsia="HG丸ｺﾞｼｯｸM-PRO" w:hAnsi="HG丸ｺﾞｼｯｸM-PRO"/>
                                <w:sz w:val="14"/>
                                <w:szCs w:val="14"/>
                              </w:rPr>
                            </w:pPr>
                            <w:r w:rsidRPr="00332CA0">
                              <w:rPr>
                                <w:rFonts w:ascii="HG丸ｺﾞｼｯｸM-PRO" w:eastAsia="HG丸ｺﾞｼｯｸM-PRO" w:hAnsi="HG丸ｺﾞｼｯｸM-PRO" w:hint="eastAsia"/>
                                <w:sz w:val="14"/>
                                <w:szCs w:val="14"/>
                              </w:rPr>
                              <w:t>「とち介」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CAB8A" id="_x0000_t202" coordsize="21600,21600" o:spt="202" path="m,l,21600r21600,l21600,xe">
                <v:stroke joinstyle="miter"/>
                <v:path gradientshapeok="t" o:connecttype="rect"/>
              </v:shapetype>
              <v:shape id="テキスト ボックス 6" o:spid="_x0000_s1026" type="#_x0000_t202" style="position:absolute;left:0;text-align:left;margin-left:74.6pt;margin-top:81.7pt;width:119.7pt;height:2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pfnwIAAHoFAAAOAAAAZHJzL2Uyb0RvYy54bWysVM1uEzEQviPxDpbvdDdpUiDqpgqtipCq&#10;tqJFPTteu1nh9RjbyW44JlLFQ/AKiDPPsy/C2LubRoVLEZfdseeb8cw3P8cndanISlhXgM7o4CCl&#10;RGgOeaHvM/rp9vzVG0qcZzpnCrTI6Fo4ejJ9+eK4MhMxhAWoXFiCTrSbVCajC+/NJEkcX4iSuQMw&#10;QqNSgi2Zx6O9T3LLKvReqmSYpkdJBTY3FrhwDm/PWiWdRv9SCu6vpHTCE5VRjM3Hr43fefgm02M2&#10;ubfMLArehcH+IYqSFRof3bk6Y56RpS3+cFUW3IID6Q84lAlIWXARc8BsBumTbG4WzIiYC5LjzI4m&#10;9//c8svVtSVFntEjSjQrsUTN9qHZ/Gg2v5rtN9JsvzfbbbP5iWdyFOiqjJug1Y1BO1+/gxrL3t87&#10;vAws1NKW4Y/5EdQj8esd2aL2hAej8TAdjfFVjrrDUTocDYOb5NHaWOffCyhJEDJqsZiRY7a6cL6F&#10;9pDwmIbzQqlYUKVJhRkdjtNosNOgc6UDVsTW6NyEjNrIo+TXSgSM0h+FRGpiAuEiNqU4VZasGLYT&#10;41xoH3OPfhEdUBKDeI5hh3+M6jnGbR79y6D9zrgsNNiY/ZOw8899yLLFI+d7eQfR1/M69sSusHPI&#10;11hvC+0AOcPPCyzKBXP+mlmcGCwxbgF/hR+pAMmHTqJkAfbr3+4DHhsZtZRUOIEZdV+WzApK1AeN&#10;Lf52MBqFkY2H0fj1EA92XzPf1+hleQpYlQHuG8OjGPBe9aK0UN7hspiFV1HFNMe3M+p78dS3ewGX&#10;DRezWQThkBrmL/SN4cF1KFJoudv6jlnT9aXHjr6EflbZ5El7tthgqWG29CCL2LuB55bVjn8c8Nj9&#10;3TIKG2T/HFGPK3P6GwAA//8DAFBLAwQUAAYACAAAACEAEbunUeIAAAALAQAADwAAAGRycy9kb3du&#10;cmV2LnhtbEyPwU7DMAyG70i8Q2QkbixdN0opTaep0oSE2GFjF25uk7UVjVOabCs8PeYEN//yp9+f&#10;89Vke3E2o+8cKZjPIhCGaqc7ahQc3jZ3KQgfkDT2joyCL+NhVVxf5Zhpd6GdOe9DI7iEfIYK2hCG&#10;TEpft8ain7nBEO+ObrQYOI6N1CNeuNz2Mo6iRFrsiC+0OJiyNfXH/mQVvJSbLe6q2Kbfffn8elwP&#10;n4f3e6Vub6b1E4hgpvAHw68+q0PBTpU7kfai57x8jBnlIVksQTCxSNMERKUgnj9EIItc/v+h+AEA&#10;AP//AwBQSwECLQAUAAYACAAAACEAtoM4kv4AAADhAQAAEwAAAAAAAAAAAAAAAAAAAAAAW0NvbnRl&#10;bnRfVHlwZXNdLnhtbFBLAQItABQABgAIAAAAIQA4/SH/1gAAAJQBAAALAAAAAAAAAAAAAAAAAC8B&#10;AABfcmVscy8ucmVsc1BLAQItABQABgAIAAAAIQA7jJpfnwIAAHoFAAAOAAAAAAAAAAAAAAAAAC4C&#10;AABkcnMvZTJvRG9jLnhtbFBLAQItABQABgAIAAAAIQARu6dR4gAAAAsBAAAPAAAAAAAAAAAAAAAA&#10;APkEAABkcnMvZG93bnJldi54bWxQSwUGAAAAAAQABADzAAAACAYAAAAA&#10;" filled="f" stroked="f" strokeweight=".5pt">
                <v:textbox>
                  <w:txbxContent>
                    <w:p w:rsidR="006A1344" w:rsidRPr="00332CA0" w:rsidRDefault="006A1344" w:rsidP="009B23B7">
                      <w:pPr>
                        <w:snapToGrid w:val="0"/>
                        <w:jc w:val="center"/>
                        <w:rPr>
                          <w:rFonts w:ascii="HG丸ｺﾞｼｯｸM-PRO" w:eastAsia="HG丸ｺﾞｼｯｸM-PRO" w:hAnsi="HG丸ｺﾞｼｯｸM-PRO"/>
                          <w:sz w:val="14"/>
                          <w:szCs w:val="14"/>
                        </w:rPr>
                      </w:pPr>
                      <w:r w:rsidRPr="00332CA0">
                        <w:rPr>
                          <w:rFonts w:ascii="HG丸ｺﾞｼｯｸM-PRO" w:eastAsia="HG丸ｺﾞｼｯｸM-PRO" w:hAnsi="HG丸ｺﾞｼｯｸM-PRO" w:hint="eastAsia"/>
                          <w:sz w:val="14"/>
                          <w:szCs w:val="14"/>
                        </w:rPr>
                        <w:t>栃木市マスコットキャラクター</w:t>
                      </w:r>
                    </w:p>
                    <w:p w:rsidR="006A1344" w:rsidRPr="00332CA0" w:rsidRDefault="006A1344" w:rsidP="009B23B7">
                      <w:pPr>
                        <w:snapToGrid w:val="0"/>
                        <w:jc w:val="center"/>
                        <w:rPr>
                          <w:rFonts w:ascii="HG丸ｺﾞｼｯｸM-PRO" w:eastAsia="HG丸ｺﾞｼｯｸM-PRO" w:hAnsi="HG丸ｺﾞｼｯｸM-PRO"/>
                          <w:sz w:val="14"/>
                          <w:szCs w:val="14"/>
                        </w:rPr>
                      </w:pPr>
                      <w:r w:rsidRPr="00332CA0">
                        <w:rPr>
                          <w:rFonts w:ascii="HG丸ｺﾞｼｯｸM-PRO" w:eastAsia="HG丸ｺﾞｼｯｸM-PRO" w:hAnsi="HG丸ｺﾞｼｯｸM-PRO" w:hint="eastAsia"/>
                          <w:sz w:val="14"/>
                          <w:szCs w:val="14"/>
                        </w:rPr>
                        <w:t>「とち介」</w:t>
                      </w:r>
                    </w:p>
                  </w:txbxContent>
                </v:textbox>
              </v:shape>
            </w:pict>
          </mc:Fallback>
        </mc:AlternateContent>
      </w:r>
      <w:r>
        <w:rPr>
          <w:rFonts w:ascii="メイリオ" w:eastAsia="メイリオ" w:hAnsi="メイリオ"/>
          <w:noProof/>
          <w:color w:val="333333"/>
          <w:sz w:val="15"/>
          <w:szCs w:val="15"/>
        </w:rPr>
        <w:drawing>
          <wp:anchor distT="0" distB="0" distL="114300" distR="114300" simplePos="0" relativeHeight="251667968" behindDoc="1" locked="0" layoutInCell="1" allowOverlap="1">
            <wp:simplePos x="0" y="0"/>
            <wp:positionH relativeFrom="column">
              <wp:posOffset>88265</wp:posOffset>
            </wp:positionH>
            <wp:positionV relativeFrom="paragraph">
              <wp:posOffset>178472</wp:posOffset>
            </wp:positionV>
            <wp:extent cx="1142929" cy="1209600"/>
            <wp:effectExtent l="0" t="0" r="635" b="0"/>
            <wp:wrapNone/>
            <wp:docPr id="16" name="図 16" descr="１２とち介いち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１２とち介いちご"/>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929" cy="1209600"/>
                    </a:xfrm>
                    <a:prstGeom prst="rect">
                      <a:avLst/>
                    </a:prstGeom>
                    <a:noFill/>
                    <a:ln>
                      <a:noFill/>
                    </a:ln>
                  </pic:spPr>
                </pic:pic>
              </a:graphicData>
            </a:graphic>
            <wp14:sizeRelV relativeFrom="margin">
              <wp14:pctHeight>0</wp14:pctHeight>
            </wp14:sizeRelV>
          </wp:anchor>
        </w:drawing>
      </w:r>
      <w:r>
        <w:rPr>
          <w:noProof/>
        </w:rPr>
        <mc:AlternateContent>
          <mc:Choice Requires="wps">
            <w:drawing>
              <wp:anchor distT="0" distB="0" distL="114300" distR="114300" simplePos="0" relativeHeight="251653632" behindDoc="0" locked="0" layoutInCell="1" allowOverlap="1" wp14:anchorId="1297D4A8" wp14:editId="65C5E7F4">
                <wp:simplePos x="0" y="0"/>
                <wp:positionH relativeFrom="column">
                  <wp:posOffset>2811145</wp:posOffset>
                </wp:positionH>
                <wp:positionV relativeFrom="paragraph">
                  <wp:posOffset>650875</wp:posOffset>
                </wp:positionV>
                <wp:extent cx="3636334" cy="733647"/>
                <wp:effectExtent l="0" t="0" r="2540" b="9525"/>
                <wp:wrapNone/>
                <wp:docPr id="3" name="テキスト ボックス 3"/>
                <wp:cNvGraphicFramePr/>
                <a:graphic xmlns:a="http://schemas.openxmlformats.org/drawingml/2006/main">
                  <a:graphicData uri="http://schemas.microsoft.com/office/word/2010/wordprocessingShape">
                    <wps:wsp>
                      <wps:cNvSpPr txBox="1"/>
                      <wps:spPr>
                        <a:xfrm>
                          <a:off x="0" y="0"/>
                          <a:ext cx="3636334" cy="733647"/>
                        </a:xfrm>
                        <a:prstGeom prst="rect">
                          <a:avLst/>
                        </a:prstGeom>
                        <a:solidFill>
                          <a:schemeClr val="bg1"/>
                        </a:solidFill>
                        <a:ln w="6350">
                          <a:noFill/>
                        </a:ln>
                        <a:effectLst/>
                      </wps:spPr>
                      <wps:txbx>
                        <w:txbxContent>
                          <w:p w:rsidR="006A1344" w:rsidRPr="00733384" w:rsidRDefault="006A1344" w:rsidP="001E21CA">
                            <w:pPr>
                              <w:tabs>
                                <w:tab w:val="left" w:pos="4606"/>
                              </w:tabs>
                              <w:autoSpaceDE w:val="0"/>
                              <w:autoSpaceDN w:val="0"/>
                              <w:adjustRightInd w:val="0"/>
                              <w:snapToGrid w:val="0"/>
                              <w:rPr>
                                <w:rFonts w:asciiTheme="majorEastAsia" w:eastAsiaTheme="majorEastAsia" w:hAnsiTheme="majorEastAsia" w:cs="メイリオ"/>
                                <w:sz w:val="22"/>
                                <w:lang w:val="ja-JP"/>
                              </w:rPr>
                            </w:pPr>
                            <w:r w:rsidRPr="00733384">
                              <w:rPr>
                                <w:rFonts w:asciiTheme="majorEastAsia" w:eastAsiaTheme="majorEastAsia" w:hAnsiTheme="majorEastAsia" w:cs="メイリオ" w:hint="eastAsia"/>
                                <w:sz w:val="22"/>
                                <w:lang w:val="ja-JP"/>
                              </w:rPr>
                              <w:t>問い合わせ先 ：</w:t>
                            </w:r>
                            <w:r>
                              <w:rPr>
                                <w:rFonts w:asciiTheme="majorEastAsia" w:eastAsiaTheme="majorEastAsia" w:hAnsiTheme="majorEastAsia" w:cs="メイリオ" w:hint="eastAsia"/>
                                <w:sz w:val="22"/>
                                <w:lang w:val="ja-JP"/>
                              </w:rPr>
                              <w:t xml:space="preserve">　</w:t>
                            </w:r>
                            <w:r w:rsidRPr="00733384">
                              <w:rPr>
                                <w:rFonts w:asciiTheme="majorEastAsia" w:eastAsiaTheme="majorEastAsia" w:hAnsiTheme="majorEastAsia" w:cs="メイリオ" w:hint="eastAsia"/>
                                <w:sz w:val="22"/>
                                <w:lang w:val="ja-JP"/>
                              </w:rPr>
                              <w:t>栃木市</w:t>
                            </w:r>
                            <w:r>
                              <w:rPr>
                                <w:rFonts w:asciiTheme="majorEastAsia" w:eastAsiaTheme="majorEastAsia" w:hAnsiTheme="majorEastAsia" w:cs="メイリオ" w:hint="eastAsia"/>
                                <w:sz w:val="22"/>
                                <w:lang w:val="ja-JP"/>
                              </w:rPr>
                              <w:t xml:space="preserve"> </w:t>
                            </w:r>
                            <w:r w:rsidR="00B73648">
                              <w:rPr>
                                <w:rFonts w:asciiTheme="majorEastAsia" w:eastAsiaTheme="majorEastAsia" w:hAnsiTheme="majorEastAsia" w:cs="メイリオ" w:hint="eastAsia"/>
                                <w:sz w:val="22"/>
                                <w:lang w:val="ja-JP"/>
                              </w:rPr>
                              <w:t>上下水道局</w:t>
                            </w:r>
                            <w:r>
                              <w:rPr>
                                <w:rFonts w:asciiTheme="majorEastAsia" w:eastAsiaTheme="majorEastAsia" w:hAnsiTheme="majorEastAsia" w:cs="メイリオ" w:hint="eastAsia"/>
                                <w:sz w:val="22"/>
                                <w:lang w:val="ja-JP"/>
                              </w:rPr>
                              <w:t xml:space="preserve"> </w:t>
                            </w:r>
                            <w:r w:rsidRPr="00733384">
                              <w:rPr>
                                <w:rFonts w:asciiTheme="majorEastAsia" w:eastAsiaTheme="majorEastAsia" w:hAnsiTheme="majorEastAsia" w:cs="メイリオ" w:hint="eastAsia"/>
                                <w:sz w:val="22"/>
                                <w:lang w:val="ja-JP"/>
                              </w:rPr>
                              <w:t>下水道</w:t>
                            </w:r>
                            <w:r w:rsidR="00B73648">
                              <w:rPr>
                                <w:rFonts w:asciiTheme="majorEastAsia" w:eastAsiaTheme="majorEastAsia" w:hAnsiTheme="majorEastAsia" w:cs="メイリオ" w:hint="eastAsia"/>
                                <w:sz w:val="22"/>
                                <w:lang w:val="ja-JP"/>
                              </w:rPr>
                              <w:t>建設</w:t>
                            </w:r>
                            <w:r w:rsidRPr="00733384">
                              <w:rPr>
                                <w:rFonts w:asciiTheme="majorEastAsia" w:eastAsiaTheme="majorEastAsia" w:hAnsiTheme="majorEastAsia" w:cs="メイリオ" w:hint="eastAsia"/>
                                <w:sz w:val="22"/>
                                <w:lang w:val="ja-JP"/>
                              </w:rPr>
                              <w:t>課</w:t>
                            </w:r>
                          </w:p>
                          <w:p w:rsidR="006A1344" w:rsidRPr="00733384" w:rsidRDefault="00B73648" w:rsidP="001E21CA">
                            <w:pPr>
                              <w:tabs>
                                <w:tab w:val="left" w:pos="4606"/>
                              </w:tabs>
                              <w:autoSpaceDE w:val="0"/>
                              <w:autoSpaceDN w:val="0"/>
                              <w:adjustRightInd w:val="0"/>
                              <w:snapToGrid w:val="0"/>
                              <w:ind w:leftChars="877" w:left="1842"/>
                              <w:rPr>
                                <w:rFonts w:asciiTheme="majorEastAsia" w:eastAsiaTheme="majorEastAsia" w:hAnsiTheme="majorEastAsia" w:cs="メイリオ"/>
                                <w:sz w:val="22"/>
                                <w:lang w:val="ja-JP"/>
                              </w:rPr>
                            </w:pPr>
                            <w:r>
                              <w:rPr>
                                <w:rFonts w:asciiTheme="majorEastAsia" w:eastAsiaTheme="majorEastAsia" w:hAnsiTheme="majorEastAsia" w:cs="メイリオ" w:hint="eastAsia"/>
                                <w:sz w:val="22"/>
                                <w:lang w:val="ja-JP"/>
                              </w:rPr>
                              <w:t>排水設備</w:t>
                            </w:r>
                            <w:r w:rsidR="001811A3">
                              <w:rPr>
                                <w:rFonts w:asciiTheme="majorEastAsia" w:eastAsiaTheme="majorEastAsia" w:hAnsiTheme="majorEastAsia" w:cs="メイリオ" w:hint="eastAsia"/>
                                <w:sz w:val="22"/>
                                <w:lang w:val="ja-JP"/>
                              </w:rPr>
                              <w:t>係</w:t>
                            </w:r>
                          </w:p>
                          <w:p w:rsidR="006A1344" w:rsidRPr="00733384" w:rsidRDefault="006A1344" w:rsidP="003A6F47">
                            <w:pPr>
                              <w:tabs>
                                <w:tab w:val="left" w:pos="4606"/>
                              </w:tabs>
                              <w:autoSpaceDE w:val="0"/>
                              <w:autoSpaceDN w:val="0"/>
                              <w:adjustRightInd w:val="0"/>
                              <w:snapToGrid w:val="0"/>
                              <w:ind w:leftChars="877" w:left="1842" w:firstLineChars="200" w:firstLine="440"/>
                              <w:rPr>
                                <w:rFonts w:asciiTheme="majorEastAsia" w:eastAsiaTheme="majorEastAsia" w:hAnsiTheme="majorEastAsia" w:cs="メイリオ"/>
                                <w:sz w:val="22"/>
                              </w:rPr>
                            </w:pPr>
                            <w:r w:rsidRPr="00733384">
                              <w:rPr>
                                <w:rFonts w:asciiTheme="majorEastAsia" w:eastAsiaTheme="majorEastAsia" w:hAnsiTheme="majorEastAsia" w:cs="メイリオ" w:hint="eastAsia"/>
                                <w:sz w:val="22"/>
                                <w:lang w:val="ja-JP"/>
                              </w:rPr>
                              <w:t xml:space="preserve">ＴＥＬ　</w:t>
                            </w:r>
                            <w:r w:rsidRPr="00733384">
                              <w:rPr>
                                <w:rFonts w:asciiTheme="majorEastAsia" w:eastAsiaTheme="majorEastAsia" w:hAnsiTheme="majorEastAsia" w:cs="メイリオ" w:hint="eastAsia"/>
                                <w:w w:val="120"/>
                                <w:sz w:val="22"/>
                                <w:lang w:val="ja-JP"/>
                              </w:rPr>
                              <w:t>02</w:t>
                            </w:r>
                            <w:r w:rsidRPr="00733384">
                              <w:rPr>
                                <w:rFonts w:asciiTheme="majorEastAsia" w:eastAsiaTheme="majorEastAsia" w:hAnsiTheme="majorEastAsia" w:cs="メイリオ"/>
                                <w:w w:val="120"/>
                                <w:sz w:val="22"/>
                              </w:rPr>
                              <w:t>82-2</w:t>
                            </w:r>
                            <w:r w:rsidRPr="00733384">
                              <w:rPr>
                                <w:rFonts w:asciiTheme="majorEastAsia" w:eastAsiaTheme="majorEastAsia" w:hAnsiTheme="majorEastAsia" w:cs="メイリオ" w:hint="eastAsia"/>
                                <w:w w:val="120"/>
                                <w:sz w:val="22"/>
                              </w:rPr>
                              <w:t>1</w:t>
                            </w:r>
                            <w:r w:rsidRPr="00733384">
                              <w:rPr>
                                <w:rFonts w:asciiTheme="majorEastAsia" w:eastAsiaTheme="majorEastAsia" w:hAnsiTheme="majorEastAsia" w:cs="メイリオ"/>
                                <w:w w:val="120"/>
                                <w:sz w:val="22"/>
                              </w:rPr>
                              <w:t>-</w:t>
                            </w:r>
                            <w:r w:rsidR="001920CE">
                              <w:rPr>
                                <w:rFonts w:asciiTheme="majorEastAsia" w:eastAsiaTheme="majorEastAsia" w:hAnsiTheme="majorEastAsia" w:cs="メイリオ" w:hint="eastAsia"/>
                                <w:w w:val="120"/>
                                <w:sz w:val="22"/>
                              </w:rPr>
                              <w:t>2</w:t>
                            </w:r>
                            <w:r w:rsidR="001920CE">
                              <w:rPr>
                                <w:rFonts w:asciiTheme="majorEastAsia" w:eastAsiaTheme="majorEastAsia" w:hAnsiTheme="majorEastAsia" w:cs="メイリオ"/>
                                <w:w w:val="120"/>
                                <w:sz w:val="22"/>
                              </w:rPr>
                              <w:t>290</w:t>
                            </w:r>
                          </w:p>
                          <w:p w:rsidR="006A1344" w:rsidRPr="00733384" w:rsidRDefault="006A1344" w:rsidP="003A6F47">
                            <w:pPr>
                              <w:tabs>
                                <w:tab w:val="left" w:pos="4606"/>
                              </w:tabs>
                              <w:autoSpaceDE w:val="0"/>
                              <w:autoSpaceDN w:val="0"/>
                              <w:adjustRightInd w:val="0"/>
                              <w:snapToGrid w:val="0"/>
                              <w:ind w:leftChars="877" w:left="1842" w:firstLineChars="200" w:firstLine="440"/>
                              <w:rPr>
                                <w:rFonts w:asciiTheme="majorEastAsia" w:eastAsiaTheme="majorEastAsia" w:hAnsiTheme="majorEastAsia" w:cs="メイリオ"/>
                                <w:sz w:val="22"/>
                                <w:lang w:val="ja-JP"/>
                              </w:rPr>
                            </w:pPr>
                            <w:r w:rsidRPr="00733384">
                              <w:rPr>
                                <w:rFonts w:asciiTheme="majorEastAsia" w:eastAsiaTheme="majorEastAsia" w:hAnsiTheme="majorEastAsia" w:cs="メイリオ" w:hint="eastAsia"/>
                                <w:sz w:val="22"/>
                              </w:rPr>
                              <w:t>ＦＡＸ</w:t>
                            </w:r>
                            <w:r w:rsidRPr="00733384">
                              <w:rPr>
                                <w:rFonts w:asciiTheme="majorEastAsia" w:eastAsiaTheme="majorEastAsia" w:hAnsiTheme="majorEastAsia" w:cs="メイリオ" w:hint="eastAsia"/>
                                <w:sz w:val="22"/>
                                <w:lang w:val="ja-JP"/>
                              </w:rPr>
                              <w:t xml:space="preserve">　</w:t>
                            </w:r>
                            <w:r w:rsidRPr="00733384">
                              <w:rPr>
                                <w:rFonts w:asciiTheme="majorEastAsia" w:eastAsiaTheme="majorEastAsia" w:hAnsiTheme="majorEastAsia" w:cs="メイリオ"/>
                                <w:w w:val="120"/>
                                <w:sz w:val="22"/>
                              </w:rPr>
                              <w:t>0282-2</w:t>
                            </w:r>
                            <w:r w:rsidRPr="00733384">
                              <w:rPr>
                                <w:rFonts w:asciiTheme="majorEastAsia" w:eastAsiaTheme="majorEastAsia" w:hAnsiTheme="majorEastAsia" w:cs="メイリオ" w:hint="eastAsia"/>
                                <w:w w:val="120"/>
                                <w:sz w:val="22"/>
                              </w:rPr>
                              <w:t>1</w:t>
                            </w:r>
                            <w:r w:rsidRPr="00733384">
                              <w:rPr>
                                <w:rFonts w:asciiTheme="majorEastAsia" w:eastAsiaTheme="majorEastAsia" w:hAnsiTheme="majorEastAsia" w:cs="メイリオ"/>
                                <w:w w:val="120"/>
                                <w:sz w:val="22"/>
                              </w:rPr>
                              <w:t>-</w:t>
                            </w:r>
                            <w:r w:rsidRPr="00733384">
                              <w:rPr>
                                <w:rFonts w:asciiTheme="majorEastAsia" w:eastAsiaTheme="majorEastAsia" w:hAnsiTheme="majorEastAsia" w:cs="メイリオ" w:hint="eastAsia"/>
                                <w:w w:val="120"/>
                                <w:sz w:val="22"/>
                              </w:rPr>
                              <w:t>2685</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7D4A8" id="テキスト ボックス 3" o:spid="_x0000_s1027" type="#_x0000_t202" style="position:absolute;left:0;text-align:left;margin-left:221.35pt;margin-top:51.25pt;width:286.35pt;height:5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0gmaQIAAJYEAAAOAAAAZHJzL2Uyb0RvYy54bWysVMFuGjEQvVfqP1i+lyVsAmSVJaJEVJVQ&#10;EolUORuvF1byelzbsEuPIEX9iP5C1XO/Z3+kYy8kNO2pqpCMxzN+43nzZq+u61KSjTC2AJXSs06X&#10;EqE4ZIVapvTTw/TdkBLrmMqYBCVSuhWWXo/evrmqdCJ6sAKZCUMQRNmk0ildOaeTKLJ8JUpmO6CF&#10;QmcOpmQOTbOMMsMqRC9l1Ot2+1EFJtMGuLAWT29aJx0F/DwX3N3luRWOyJTi21xYTVgXfo1GVyxZ&#10;GqZXBT88g/3DK0pWKEz6DHXDHCNrU/wBVRbcgIXcdTiUEeR5wUWoAas5676qZr5iWoRakByrn2my&#10;/w+W327uDSmylMaUKFZii5r9U7P73ux+NvuvpNl/a/b7ZvcDbRJ7uiptE7w113jP1e+hxrYfzy0e&#10;ehbq3JT+H+sj6Efit89ki9oRjodxH3/xOSUcfYM47p8PPEz0clsb6z4IKInfpNRgMwPHbDOzrg09&#10;hvhkFmSRTQspg+EFJCbSkA3D1i+W4Y0I/luUVKRKaT++6AZgBf56iyyVhxFBQod0vvK2Qr9z9aI+&#10;0LGAbItsGGjlZTWfFvjkGbPunhnUExKAM+LucMklYEo47ChZgfnyt3Mfj21GLyUV6jOl9vOaGUGJ&#10;/KhQAIPz3uUFCjoYw+ElpjCnjsWJQ63LCSALZziLmoetD3fyuM0NlI84SGOfE11MccycUnfcTlw7&#10;MziIXIzHIQgFrJmbqbnmHtrT5dvxUD8yow89c9jtWzjqmCWvWtfG+psKxmsHeRH66ultOUU9eAPF&#10;H5RxGFQ/Xad2iHr5nIx+AQAA//8DAFBLAwQUAAYACAAAACEAt9sfSeIAAAAMAQAADwAAAGRycy9k&#10;b3ducmV2LnhtbEyPwU7DMBBE70j8g7VIXBC1E9JShTgVAgFHRKFI3LbJNgnY6yh22sDX457guJqn&#10;mbfFarJG7GnwnWMNyUyBIK5c3XGj4e314XIJwgfkGo1j0vBNHlbl6UmBee0O/EL7dWhELGGfo4Y2&#10;hD6X0lctWfQz1xPHbOcGiyGeQyPrAQ+x3BqZKrWQFjuOCy32dNdS9bUerYaFutj8POPj025TjR/v&#10;2dWnJHOv9fnZdHsDItAU/mA46kd1KKPT1o1ce2E0ZFl6HdEYqHQO4kioZJ6B2GpIk6UCWRby/xPl&#10;LwAAAP//AwBQSwECLQAUAAYACAAAACEAtoM4kv4AAADhAQAAEwAAAAAAAAAAAAAAAAAAAAAAW0Nv&#10;bnRlbnRfVHlwZXNdLnhtbFBLAQItABQABgAIAAAAIQA4/SH/1gAAAJQBAAALAAAAAAAAAAAAAAAA&#10;AC8BAABfcmVscy8ucmVsc1BLAQItABQABgAIAAAAIQDpi0gmaQIAAJYEAAAOAAAAAAAAAAAAAAAA&#10;AC4CAABkcnMvZTJvRG9jLnhtbFBLAQItABQABgAIAAAAIQC32x9J4gAAAAwBAAAPAAAAAAAAAAAA&#10;AAAAAMMEAABkcnMvZG93bnJldi54bWxQSwUGAAAAAAQABADzAAAA0gUAAAAA&#10;" fillcolor="white [3212]" stroked="f" strokeweight=".5pt">
                <v:textbox inset="5.85pt,.7pt,5.85pt,.7pt">
                  <w:txbxContent>
                    <w:p w:rsidR="006A1344" w:rsidRPr="00733384" w:rsidRDefault="006A1344" w:rsidP="001E21CA">
                      <w:pPr>
                        <w:tabs>
                          <w:tab w:val="left" w:pos="4606"/>
                        </w:tabs>
                        <w:autoSpaceDE w:val="0"/>
                        <w:autoSpaceDN w:val="0"/>
                        <w:adjustRightInd w:val="0"/>
                        <w:snapToGrid w:val="0"/>
                        <w:rPr>
                          <w:rFonts w:asciiTheme="majorEastAsia" w:eastAsiaTheme="majorEastAsia" w:hAnsiTheme="majorEastAsia" w:cs="メイリオ"/>
                          <w:sz w:val="22"/>
                          <w:lang w:val="ja-JP"/>
                        </w:rPr>
                      </w:pPr>
                      <w:r w:rsidRPr="00733384">
                        <w:rPr>
                          <w:rFonts w:asciiTheme="majorEastAsia" w:eastAsiaTheme="majorEastAsia" w:hAnsiTheme="majorEastAsia" w:cs="メイリオ" w:hint="eastAsia"/>
                          <w:sz w:val="22"/>
                          <w:lang w:val="ja-JP"/>
                        </w:rPr>
                        <w:t>問い合わせ先 ：</w:t>
                      </w:r>
                      <w:r>
                        <w:rPr>
                          <w:rFonts w:asciiTheme="majorEastAsia" w:eastAsiaTheme="majorEastAsia" w:hAnsiTheme="majorEastAsia" w:cs="メイリオ" w:hint="eastAsia"/>
                          <w:sz w:val="22"/>
                          <w:lang w:val="ja-JP"/>
                        </w:rPr>
                        <w:t xml:space="preserve">　</w:t>
                      </w:r>
                      <w:r w:rsidRPr="00733384">
                        <w:rPr>
                          <w:rFonts w:asciiTheme="majorEastAsia" w:eastAsiaTheme="majorEastAsia" w:hAnsiTheme="majorEastAsia" w:cs="メイリオ" w:hint="eastAsia"/>
                          <w:sz w:val="22"/>
                          <w:lang w:val="ja-JP"/>
                        </w:rPr>
                        <w:t>栃木市</w:t>
                      </w:r>
                      <w:r>
                        <w:rPr>
                          <w:rFonts w:asciiTheme="majorEastAsia" w:eastAsiaTheme="majorEastAsia" w:hAnsiTheme="majorEastAsia" w:cs="メイリオ" w:hint="eastAsia"/>
                          <w:sz w:val="22"/>
                          <w:lang w:val="ja-JP"/>
                        </w:rPr>
                        <w:t xml:space="preserve"> </w:t>
                      </w:r>
                      <w:r w:rsidR="00B73648">
                        <w:rPr>
                          <w:rFonts w:asciiTheme="majorEastAsia" w:eastAsiaTheme="majorEastAsia" w:hAnsiTheme="majorEastAsia" w:cs="メイリオ" w:hint="eastAsia"/>
                          <w:sz w:val="22"/>
                          <w:lang w:val="ja-JP"/>
                        </w:rPr>
                        <w:t>上下水道局</w:t>
                      </w:r>
                      <w:r>
                        <w:rPr>
                          <w:rFonts w:asciiTheme="majorEastAsia" w:eastAsiaTheme="majorEastAsia" w:hAnsiTheme="majorEastAsia" w:cs="メイリオ" w:hint="eastAsia"/>
                          <w:sz w:val="22"/>
                          <w:lang w:val="ja-JP"/>
                        </w:rPr>
                        <w:t xml:space="preserve"> </w:t>
                      </w:r>
                      <w:r w:rsidRPr="00733384">
                        <w:rPr>
                          <w:rFonts w:asciiTheme="majorEastAsia" w:eastAsiaTheme="majorEastAsia" w:hAnsiTheme="majorEastAsia" w:cs="メイリオ" w:hint="eastAsia"/>
                          <w:sz w:val="22"/>
                          <w:lang w:val="ja-JP"/>
                        </w:rPr>
                        <w:t>下水道</w:t>
                      </w:r>
                      <w:r w:rsidR="00B73648">
                        <w:rPr>
                          <w:rFonts w:asciiTheme="majorEastAsia" w:eastAsiaTheme="majorEastAsia" w:hAnsiTheme="majorEastAsia" w:cs="メイリオ" w:hint="eastAsia"/>
                          <w:sz w:val="22"/>
                          <w:lang w:val="ja-JP"/>
                        </w:rPr>
                        <w:t>建設</w:t>
                      </w:r>
                      <w:r w:rsidRPr="00733384">
                        <w:rPr>
                          <w:rFonts w:asciiTheme="majorEastAsia" w:eastAsiaTheme="majorEastAsia" w:hAnsiTheme="majorEastAsia" w:cs="メイリオ" w:hint="eastAsia"/>
                          <w:sz w:val="22"/>
                          <w:lang w:val="ja-JP"/>
                        </w:rPr>
                        <w:t>課</w:t>
                      </w:r>
                    </w:p>
                    <w:p w:rsidR="006A1344" w:rsidRPr="00733384" w:rsidRDefault="00B73648" w:rsidP="001E21CA">
                      <w:pPr>
                        <w:tabs>
                          <w:tab w:val="left" w:pos="4606"/>
                        </w:tabs>
                        <w:autoSpaceDE w:val="0"/>
                        <w:autoSpaceDN w:val="0"/>
                        <w:adjustRightInd w:val="0"/>
                        <w:snapToGrid w:val="0"/>
                        <w:ind w:leftChars="877" w:left="1842"/>
                        <w:rPr>
                          <w:rFonts w:asciiTheme="majorEastAsia" w:eastAsiaTheme="majorEastAsia" w:hAnsiTheme="majorEastAsia" w:cs="メイリオ"/>
                          <w:sz w:val="22"/>
                          <w:lang w:val="ja-JP"/>
                        </w:rPr>
                      </w:pPr>
                      <w:r>
                        <w:rPr>
                          <w:rFonts w:asciiTheme="majorEastAsia" w:eastAsiaTheme="majorEastAsia" w:hAnsiTheme="majorEastAsia" w:cs="メイリオ" w:hint="eastAsia"/>
                          <w:sz w:val="22"/>
                          <w:lang w:val="ja-JP"/>
                        </w:rPr>
                        <w:t>排水設備</w:t>
                      </w:r>
                      <w:r w:rsidR="001811A3">
                        <w:rPr>
                          <w:rFonts w:asciiTheme="majorEastAsia" w:eastAsiaTheme="majorEastAsia" w:hAnsiTheme="majorEastAsia" w:cs="メイリオ" w:hint="eastAsia"/>
                          <w:sz w:val="22"/>
                          <w:lang w:val="ja-JP"/>
                        </w:rPr>
                        <w:t>係</w:t>
                      </w:r>
                    </w:p>
                    <w:p w:rsidR="006A1344" w:rsidRPr="00733384" w:rsidRDefault="006A1344" w:rsidP="003A6F47">
                      <w:pPr>
                        <w:tabs>
                          <w:tab w:val="left" w:pos="4606"/>
                        </w:tabs>
                        <w:autoSpaceDE w:val="0"/>
                        <w:autoSpaceDN w:val="0"/>
                        <w:adjustRightInd w:val="0"/>
                        <w:snapToGrid w:val="0"/>
                        <w:ind w:leftChars="877" w:left="1842" w:firstLineChars="200" w:firstLine="440"/>
                        <w:rPr>
                          <w:rFonts w:asciiTheme="majorEastAsia" w:eastAsiaTheme="majorEastAsia" w:hAnsiTheme="majorEastAsia" w:cs="メイリオ"/>
                          <w:sz w:val="22"/>
                        </w:rPr>
                      </w:pPr>
                      <w:r w:rsidRPr="00733384">
                        <w:rPr>
                          <w:rFonts w:asciiTheme="majorEastAsia" w:eastAsiaTheme="majorEastAsia" w:hAnsiTheme="majorEastAsia" w:cs="メイリオ" w:hint="eastAsia"/>
                          <w:sz w:val="22"/>
                          <w:lang w:val="ja-JP"/>
                        </w:rPr>
                        <w:t xml:space="preserve">ＴＥＬ　</w:t>
                      </w:r>
                      <w:r w:rsidRPr="00733384">
                        <w:rPr>
                          <w:rFonts w:asciiTheme="majorEastAsia" w:eastAsiaTheme="majorEastAsia" w:hAnsiTheme="majorEastAsia" w:cs="メイリオ" w:hint="eastAsia"/>
                          <w:w w:val="120"/>
                          <w:sz w:val="22"/>
                          <w:lang w:val="ja-JP"/>
                        </w:rPr>
                        <w:t>02</w:t>
                      </w:r>
                      <w:r w:rsidRPr="00733384">
                        <w:rPr>
                          <w:rFonts w:asciiTheme="majorEastAsia" w:eastAsiaTheme="majorEastAsia" w:hAnsiTheme="majorEastAsia" w:cs="メイリオ"/>
                          <w:w w:val="120"/>
                          <w:sz w:val="22"/>
                        </w:rPr>
                        <w:t>82-2</w:t>
                      </w:r>
                      <w:r w:rsidRPr="00733384">
                        <w:rPr>
                          <w:rFonts w:asciiTheme="majorEastAsia" w:eastAsiaTheme="majorEastAsia" w:hAnsiTheme="majorEastAsia" w:cs="メイリオ" w:hint="eastAsia"/>
                          <w:w w:val="120"/>
                          <w:sz w:val="22"/>
                        </w:rPr>
                        <w:t>1</w:t>
                      </w:r>
                      <w:r w:rsidRPr="00733384">
                        <w:rPr>
                          <w:rFonts w:asciiTheme="majorEastAsia" w:eastAsiaTheme="majorEastAsia" w:hAnsiTheme="majorEastAsia" w:cs="メイリオ"/>
                          <w:w w:val="120"/>
                          <w:sz w:val="22"/>
                        </w:rPr>
                        <w:t>-</w:t>
                      </w:r>
                      <w:r w:rsidR="001920CE">
                        <w:rPr>
                          <w:rFonts w:asciiTheme="majorEastAsia" w:eastAsiaTheme="majorEastAsia" w:hAnsiTheme="majorEastAsia" w:cs="メイリオ" w:hint="eastAsia"/>
                          <w:w w:val="120"/>
                          <w:sz w:val="22"/>
                        </w:rPr>
                        <w:t>2</w:t>
                      </w:r>
                      <w:r w:rsidR="001920CE">
                        <w:rPr>
                          <w:rFonts w:asciiTheme="majorEastAsia" w:eastAsiaTheme="majorEastAsia" w:hAnsiTheme="majorEastAsia" w:cs="メイリオ"/>
                          <w:w w:val="120"/>
                          <w:sz w:val="22"/>
                        </w:rPr>
                        <w:t>290</w:t>
                      </w:r>
                    </w:p>
                    <w:p w:rsidR="006A1344" w:rsidRPr="00733384" w:rsidRDefault="006A1344" w:rsidP="003A6F47">
                      <w:pPr>
                        <w:tabs>
                          <w:tab w:val="left" w:pos="4606"/>
                        </w:tabs>
                        <w:autoSpaceDE w:val="0"/>
                        <w:autoSpaceDN w:val="0"/>
                        <w:adjustRightInd w:val="0"/>
                        <w:snapToGrid w:val="0"/>
                        <w:ind w:leftChars="877" w:left="1842" w:firstLineChars="200" w:firstLine="440"/>
                        <w:rPr>
                          <w:rFonts w:asciiTheme="majorEastAsia" w:eastAsiaTheme="majorEastAsia" w:hAnsiTheme="majorEastAsia" w:cs="メイリオ"/>
                          <w:sz w:val="22"/>
                          <w:lang w:val="ja-JP"/>
                        </w:rPr>
                      </w:pPr>
                      <w:r w:rsidRPr="00733384">
                        <w:rPr>
                          <w:rFonts w:asciiTheme="majorEastAsia" w:eastAsiaTheme="majorEastAsia" w:hAnsiTheme="majorEastAsia" w:cs="メイリオ" w:hint="eastAsia"/>
                          <w:sz w:val="22"/>
                        </w:rPr>
                        <w:t>ＦＡＸ</w:t>
                      </w:r>
                      <w:r w:rsidRPr="00733384">
                        <w:rPr>
                          <w:rFonts w:asciiTheme="majorEastAsia" w:eastAsiaTheme="majorEastAsia" w:hAnsiTheme="majorEastAsia" w:cs="メイリオ" w:hint="eastAsia"/>
                          <w:sz w:val="22"/>
                          <w:lang w:val="ja-JP"/>
                        </w:rPr>
                        <w:t xml:space="preserve">　</w:t>
                      </w:r>
                      <w:r w:rsidRPr="00733384">
                        <w:rPr>
                          <w:rFonts w:asciiTheme="majorEastAsia" w:eastAsiaTheme="majorEastAsia" w:hAnsiTheme="majorEastAsia" w:cs="メイリオ"/>
                          <w:w w:val="120"/>
                          <w:sz w:val="22"/>
                        </w:rPr>
                        <w:t>0282-2</w:t>
                      </w:r>
                      <w:r w:rsidRPr="00733384">
                        <w:rPr>
                          <w:rFonts w:asciiTheme="majorEastAsia" w:eastAsiaTheme="majorEastAsia" w:hAnsiTheme="majorEastAsia" w:cs="メイリオ" w:hint="eastAsia"/>
                          <w:w w:val="120"/>
                          <w:sz w:val="22"/>
                        </w:rPr>
                        <w:t>1</w:t>
                      </w:r>
                      <w:r w:rsidRPr="00733384">
                        <w:rPr>
                          <w:rFonts w:asciiTheme="majorEastAsia" w:eastAsiaTheme="majorEastAsia" w:hAnsiTheme="majorEastAsia" w:cs="メイリオ"/>
                          <w:w w:val="120"/>
                          <w:sz w:val="22"/>
                        </w:rPr>
                        <w:t>-</w:t>
                      </w:r>
                      <w:r w:rsidRPr="00733384">
                        <w:rPr>
                          <w:rFonts w:asciiTheme="majorEastAsia" w:eastAsiaTheme="majorEastAsia" w:hAnsiTheme="majorEastAsia" w:cs="メイリオ" w:hint="eastAsia"/>
                          <w:w w:val="120"/>
                          <w:sz w:val="22"/>
                        </w:rPr>
                        <w:t>2685</w:t>
                      </w:r>
                    </w:p>
                  </w:txbxContent>
                </v:textbox>
              </v:shape>
            </w:pict>
          </mc:Fallback>
        </mc:AlternateContent>
      </w:r>
    </w:p>
    <w:p w:rsidR="00E006B5" w:rsidRPr="00E006B5" w:rsidRDefault="00E006B5" w:rsidP="00B12D56">
      <w:pPr>
        <w:ind w:firstLineChars="100" w:firstLine="241"/>
        <w:rPr>
          <w:rFonts w:asciiTheme="minorEastAsia" w:hAnsiTheme="minorEastAsia"/>
          <w:b/>
          <w:sz w:val="24"/>
          <w:szCs w:val="24"/>
        </w:rPr>
        <w:sectPr w:rsidR="00E006B5" w:rsidRPr="00E006B5" w:rsidSect="00D73DA9">
          <w:pgSz w:w="11906" w:h="16838" w:code="9"/>
          <w:pgMar w:top="1134" w:right="851" w:bottom="454" w:left="851" w:header="567" w:footer="567" w:gutter="0"/>
          <w:cols w:space="425"/>
          <w:docGrid w:type="lines" w:linePitch="360"/>
        </w:sectPr>
      </w:pPr>
    </w:p>
    <w:p w:rsidR="00B12D56" w:rsidRDefault="00F426C6" w:rsidP="00B12D56">
      <w:pPr>
        <w:snapToGrid w:val="0"/>
        <w:rPr>
          <w:rFonts w:asciiTheme="majorEastAsia" w:eastAsiaTheme="majorEastAsia" w:hAnsiTheme="majorEastAsia" w:cs="メイリオ"/>
          <w:sz w:val="28"/>
        </w:rPr>
      </w:pPr>
      <w:r w:rsidRPr="00F426C6">
        <w:rPr>
          <w:rFonts w:asciiTheme="majorEastAsia" w:eastAsiaTheme="majorEastAsia" w:hAnsiTheme="majorEastAsia" w:cs="メイリオ" w:hint="eastAsia"/>
          <w:sz w:val="28"/>
        </w:rPr>
        <w:lastRenderedPageBreak/>
        <w:t xml:space="preserve">■ </w:t>
      </w:r>
      <w:r w:rsidR="00B12D56" w:rsidRPr="00F426C6">
        <w:rPr>
          <w:rFonts w:asciiTheme="majorEastAsia" w:eastAsiaTheme="majorEastAsia" w:hAnsiTheme="majorEastAsia" w:cs="メイリオ" w:hint="eastAsia"/>
          <w:sz w:val="28"/>
        </w:rPr>
        <w:t>取扱金融機関</w:t>
      </w:r>
    </w:p>
    <w:p w:rsidR="00F426C6" w:rsidRPr="00F426C6" w:rsidRDefault="00F426C6" w:rsidP="00B12D56">
      <w:pPr>
        <w:snapToGrid w:val="0"/>
        <w:rPr>
          <w:rFonts w:asciiTheme="majorEastAsia" w:eastAsiaTheme="majorEastAsia" w:hAnsiTheme="majorEastAsia" w:cs="メイリオ"/>
          <w:sz w:val="28"/>
        </w:rPr>
      </w:pPr>
    </w:p>
    <w:tbl>
      <w:tblPr>
        <w:tblStyle w:val="a3"/>
        <w:tblW w:w="0" w:type="auto"/>
        <w:jc w:val="center"/>
        <w:tblLook w:val="04A0" w:firstRow="1" w:lastRow="0" w:firstColumn="1" w:lastColumn="0" w:noHBand="0" w:noVBand="1"/>
      </w:tblPr>
      <w:tblGrid>
        <w:gridCol w:w="3936"/>
        <w:gridCol w:w="5616"/>
      </w:tblGrid>
      <w:tr w:rsidR="00B12D56" w:rsidRPr="00F426C6" w:rsidTr="00F426C6">
        <w:trPr>
          <w:trHeight w:val="541"/>
          <w:jc w:val="center"/>
        </w:trPr>
        <w:tc>
          <w:tcPr>
            <w:tcW w:w="3936" w:type="dxa"/>
            <w:shd w:val="clear" w:color="auto" w:fill="C2D69B" w:themeFill="accent3" w:themeFillTint="99"/>
            <w:vAlign w:val="center"/>
          </w:tcPr>
          <w:p w:rsidR="00B12D56" w:rsidRPr="002364BC" w:rsidRDefault="00B12D56" w:rsidP="00F426C6">
            <w:pPr>
              <w:snapToGrid w:val="0"/>
              <w:jc w:val="center"/>
              <w:rPr>
                <w:rFonts w:asciiTheme="minorEastAsia" w:hAnsiTheme="minorEastAsia" w:cs="メイリオ"/>
                <w:b/>
                <w:spacing w:val="20"/>
                <w:sz w:val="28"/>
                <w:szCs w:val="24"/>
              </w:rPr>
            </w:pPr>
            <w:r w:rsidRPr="002364BC">
              <w:rPr>
                <w:rFonts w:asciiTheme="minorEastAsia" w:hAnsiTheme="minorEastAsia" w:cs="メイリオ" w:hint="eastAsia"/>
                <w:b/>
                <w:spacing w:val="20"/>
                <w:sz w:val="28"/>
                <w:szCs w:val="24"/>
              </w:rPr>
              <w:t>銀行名</w:t>
            </w:r>
          </w:p>
        </w:tc>
        <w:tc>
          <w:tcPr>
            <w:tcW w:w="5616" w:type="dxa"/>
            <w:shd w:val="clear" w:color="auto" w:fill="C2D69B" w:themeFill="accent3" w:themeFillTint="99"/>
            <w:vAlign w:val="center"/>
          </w:tcPr>
          <w:p w:rsidR="00B12D56" w:rsidRPr="002364BC" w:rsidRDefault="00B12D56" w:rsidP="00F426C6">
            <w:pPr>
              <w:snapToGrid w:val="0"/>
              <w:jc w:val="center"/>
              <w:rPr>
                <w:rFonts w:asciiTheme="minorEastAsia" w:hAnsiTheme="minorEastAsia" w:cs="メイリオ"/>
                <w:b/>
                <w:spacing w:val="20"/>
                <w:sz w:val="28"/>
                <w:szCs w:val="24"/>
              </w:rPr>
            </w:pPr>
            <w:r w:rsidRPr="002364BC">
              <w:rPr>
                <w:rFonts w:asciiTheme="minorEastAsia" w:hAnsiTheme="minorEastAsia" w:cs="メイリオ" w:hint="eastAsia"/>
                <w:b/>
                <w:spacing w:val="20"/>
                <w:sz w:val="28"/>
                <w:szCs w:val="24"/>
              </w:rPr>
              <w:t>支店名</w:t>
            </w:r>
          </w:p>
        </w:tc>
      </w:tr>
      <w:tr w:rsidR="00B12D56" w:rsidRPr="00F426C6" w:rsidTr="00F426C6">
        <w:trPr>
          <w:trHeight w:val="454"/>
          <w:jc w:val="center"/>
        </w:trPr>
        <w:tc>
          <w:tcPr>
            <w:tcW w:w="3936" w:type="dxa"/>
            <w:vAlign w:val="center"/>
          </w:tcPr>
          <w:p w:rsidR="00B12D56" w:rsidRPr="00F426C6" w:rsidRDefault="00B12D56" w:rsidP="00F426C6">
            <w:pPr>
              <w:snapToGrid w:val="0"/>
              <w:jc w:val="left"/>
              <w:rPr>
                <w:rFonts w:asciiTheme="minorEastAsia" w:hAnsiTheme="minorEastAsia" w:cs="メイリオ"/>
                <w:b/>
                <w:spacing w:val="20"/>
                <w:sz w:val="28"/>
                <w:szCs w:val="24"/>
              </w:rPr>
            </w:pPr>
            <w:r w:rsidRPr="00F426C6">
              <w:rPr>
                <w:rFonts w:asciiTheme="minorEastAsia" w:hAnsiTheme="minorEastAsia" w:cs="メイリオ" w:hint="eastAsia"/>
                <w:b/>
                <w:spacing w:val="20"/>
                <w:sz w:val="28"/>
                <w:szCs w:val="24"/>
              </w:rPr>
              <w:t>足利銀行</w:t>
            </w:r>
          </w:p>
        </w:tc>
        <w:tc>
          <w:tcPr>
            <w:tcW w:w="5616" w:type="dxa"/>
            <w:vAlign w:val="center"/>
          </w:tcPr>
          <w:p w:rsidR="00F426C6" w:rsidRPr="00F426C6" w:rsidRDefault="00B12D56" w:rsidP="00F426C6">
            <w:pPr>
              <w:snapToGrid w:val="0"/>
              <w:jc w:val="left"/>
              <w:rPr>
                <w:rFonts w:asciiTheme="minorEastAsia" w:hAnsiTheme="minorEastAsia" w:cs="メイリオ"/>
                <w:b/>
                <w:spacing w:val="20"/>
                <w:sz w:val="28"/>
                <w:szCs w:val="24"/>
              </w:rPr>
            </w:pPr>
            <w:r w:rsidRPr="00F426C6">
              <w:rPr>
                <w:rFonts w:asciiTheme="minorEastAsia" w:hAnsiTheme="minorEastAsia" w:cs="メイリオ" w:hint="eastAsia"/>
                <w:b/>
                <w:spacing w:val="20"/>
                <w:sz w:val="28"/>
                <w:szCs w:val="24"/>
              </w:rPr>
              <w:t>市内の各支店</w:t>
            </w:r>
            <w:r w:rsidR="00F426C6" w:rsidRPr="00F426C6">
              <w:rPr>
                <w:rFonts w:asciiTheme="minorEastAsia" w:hAnsiTheme="minorEastAsia" w:cs="メイリオ" w:hint="eastAsia"/>
                <w:b/>
                <w:spacing w:val="20"/>
                <w:sz w:val="28"/>
                <w:szCs w:val="24"/>
              </w:rPr>
              <w:t>・楡木支店西方出張所</w:t>
            </w:r>
          </w:p>
        </w:tc>
      </w:tr>
      <w:tr w:rsidR="00B12D56" w:rsidRPr="00F426C6" w:rsidTr="00F426C6">
        <w:trPr>
          <w:trHeight w:val="454"/>
          <w:jc w:val="center"/>
        </w:trPr>
        <w:tc>
          <w:tcPr>
            <w:tcW w:w="3936" w:type="dxa"/>
            <w:vAlign w:val="center"/>
          </w:tcPr>
          <w:p w:rsidR="00B12D56" w:rsidRPr="00F426C6" w:rsidRDefault="00B12D56" w:rsidP="00F426C6">
            <w:pPr>
              <w:snapToGrid w:val="0"/>
              <w:jc w:val="left"/>
              <w:rPr>
                <w:rFonts w:asciiTheme="minorEastAsia" w:hAnsiTheme="minorEastAsia" w:cs="メイリオ"/>
                <w:b/>
                <w:spacing w:val="20"/>
                <w:sz w:val="28"/>
                <w:szCs w:val="24"/>
              </w:rPr>
            </w:pPr>
            <w:r w:rsidRPr="00F426C6">
              <w:rPr>
                <w:rFonts w:asciiTheme="minorEastAsia" w:hAnsiTheme="minorEastAsia" w:cs="メイリオ" w:hint="eastAsia"/>
                <w:b/>
                <w:spacing w:val="20"/>
                <w:sz w:val="28"/>
                <w:szCs w:val="24"/>
              </w:rPr>
              <w:t>栃木銀行</w:t>
            </w:r>
          </w:p>
        </w:tc>
        <w:tc>
          <w:tcPr>
            <w:tcW w:w="5616" w:type="dxa"/>
            <w:vAlign w:val="center"/>
          </w:tcPr>
          <w:p w:rsidR="00B12D56" w:rsidRPr="00F426C6" w:rsidRDefault="00B12D56" w:rsidP="00F426C6">
            <w:pPr>
              <w:snapToGrid w:val="0"/>
              <w:jc w:val="left"/>
              <w:rPr>
                <w:rFonts w:asciiTheme="minorEastAsia" w:hAnsiTheme="minorEastAsia" w:cs="メイリオ"/>
                <w:b/>
                <w:spacing w:val="20"/>
                <w:sz w:val="28"/>
                <w:szCs w:val="24"/>
              </w:rPr>
            </w:pPr>
            <w:r w:rsidRPr="00F426C6">
              <w:rPr>
                <w:rFonts w:asciiTheme="minorEastAsia" w:hAnsiTheme="minorEastAsia" w:cs="メイリオ" w:hint="eastAsia"/>
                <w:b/>
                <w:spacing w:val="20"/>
                <w:sz w:val="28"/>
                <w:szCs w:val="24"/>
              </w:rPr>
              <w:t>市内の各支店</w:t>
            </w:r>
          </w:p>
        </w:tc>
      </w:tr>
      <w:tr w:rsidR="00B12D56" w:rsidRPr="00F426C6" w:rsidTr="00F426C6">
        <w:trPr>
          <w:trHeight w:val="454"/>
          <w:jc w:val="center"/>
        </w:trPr>
        <w:tc>
          <w:tcPr>
            <w:tcW w:w="3936" w:type="dxa"/>
            <w:vAlign w:val="center"/>
          </w:tcPr>
          <w:p w:rsidR="00B12D56" w:rsidRPr="00F426C6" w:rsidRDefault="00B12D56" w:rsidP="00F426C6">
            <w:pPr>
              <w:snapToGrid w:val="0"/>
              <w:jc w:val="left"/>
              <w:rPr>
                <w:rFonts w:asciiTheme="minorEastAsia" w:hAnsiTheme="minorEastAsia" w:cs="メイリオ"/>
                <w:b/>
                <w:spacing w:val="20"/>
                <w:sz w:val="28"/>
                <w:szCs w:val="24"/>
              </w:rPr>
            </w:pPr>
            <w:r w:rsidRPr="00F426C6">
              <w:rPr>
                <w:rFonts w:asciiTheme="minorEastAsia" w:hAnsiTheme="minorEastAsia" w:cs="メイリオ" w:hint="eastAsia"/>
                <w:b/>
                <w:spacing w:val="20"/>
                <w:sz w:val="28"/>
                <w:szCs w:val="24"/>
              </w:rPr>
              <w:t>栃木信用金庫</w:t>
            </w:r>
          </w:p>
        </w:tc>
        <w:tc>
          <w:tcPr>
            <w:tcW w:w="5616" w:type="dxa"/>
            <w:vAlign w:val="center"/>
          </w:tcPr>
          <w:p w:rsidR="00B12D56" w:rsidRPr="00F426C6" w:rsidRDefault="00B12D56" w:rsidP="00F426C6">
            <w:pPr>
              <w:snapToGrid w:val="0"/>
              <w:jc w:val="left"/>
              <w:rPr>
                <w:rFonts w:asciiTheme="minorEastAsia" w:hAnsiTheme="minorEastAsia" w:cs="メイリオ"/>
                <w:b/>
                <w:spacing w:val="20"/>
                <w:sz w:val="28"/>
                <w:szCs w:val="24"/>
              </w:rPr>
            </w:pPr>
            <w:r w:rsidRPr="00F426C6">
              <w:rPr>
                <w:rFonts w:asciiTheme="minorEastAsia" w:hAnsiTheme="minorEastAsia" w:cs="メイリオ" w:hint="eastAsia"/>
                <w:b/>
                <w:spacing w:val="20"/>
                <w:sz w:val="28"/>
                <w:szCs w:val="24"/>
              </w:rPr>
              <w:t>本店</w:t>
            </w:r>
            <w:r w:rsidR="00F426C6" w:rsidRPr="00F426C6">
              <w:rPr>
                <w:rFonts w:asciiTheme="minorEastAsia" w:hAnsiTheme="minorEastAsia" w:cs="メイリオ" w:hint="eastAsia"/>
                <w:b/>
                <w:spacing w:val="20"/>
                <w:sz w:val="28"/>
                <w:szCs w:val="24"/>
              </w:rPr>
              <w:t>・市内の各支店</w:t>
            </w:r>
          </w:p>
        </w:tc>
      </w:tr>
      <w:tr w:rsidR="00B12D56" w:rsidRPr="00F426C6" w:rsidTr="00F426C6">
        <w:trPr>
          <w:trHeight w:val="454"/>
          <w:jc w:val="center"/>
        </w:trPr>
        <w:tc>
          <w:tcPr>
            <w:tcW w:w="3936" w:type="dxa"/>
            <w:vAlign w:val="center"/>
          </w:tcPr>
          <w:p w:rsidR="00B12D56" w:rsidRPr="00F426C6" w:rsidRDefault="00B12D56" w:rsidP="00F426C6">
            <w:pPr>
              <w:snapToGrid w:val="0"/>
              <w:jc w:val="left"/>
              <w:rPr>
                <w:rFonts w:asciiTheme="minorEastAsia" w:hAnsiTheme="minorEastAsia" w:cs="メイリオ"/>
                <w:b/>
                <w:spacing w:val="20"/>
                <w:sz w:val="28"/>
                <w:szCs w:val="24"/>
              </w:rPr>
            </w:pPr>
            <w:r w:rsidRPr="00F426C6">
              <w:rPr>
                <w:rFonts w:asciiTheme="minorEastAsia" w:hAnsiTheme="minorEastAsia" w:cs="メイリオ" w:hint="eastAsia"/>
                <w:b/>
                <w:spacing w:val="20"/>
                <w:sz w:val="28"/>
                <w:szCs w:val="24"/>
              </w:rPr>
              <w:t>下野農業協同組合</w:t>
            </w:r>
          </w:p>
        </w:tc>
        <w:tc>
          <w:tcPr>
            <w:tcW w:w="5616" w:type="dxa"/>
            <w:vAlign w:val="center"/>
          </w:tcPr>
          <w:p w:rsidR="00B12D56" w:rsidRPr="00F426C6" w:rsidRDefault="00B12D56" w:rsidP="00F426C6">
            <w:pPr>
              <w:snapToGrid w:val="0"/>
              <w:jc w:val="left"/>
              <w:rPr>
                <w:rFonts w:asciiTheme="minorEastAsia" w:hAnsiTheme="minorEastAsia" w:cs="メイリオ"/>
                <w:b/>
                <w:spacing w:val="20"/>
                <w:sz w:val="28"/>
                <w:szCs w:val="24"/>
              </w:rPr>
            </w:pPr>
            <w:r w:rsidRPr="00F426C6">
              <w:rPr>
                <w:rFonts w:asciiTheme="minorEastAsia" w:hAnsiTheme="minorEastAsia" w:cs="メイリオ" w:hint="eastAsia"/>
                <w:b/>
                <w:spacing w:val="20"/>
                <w:sz w:val="28"/>
                <w:szCs w:val="24"/>
              </w:rPr>
              <w:t>本店</w:t>
            </w:r>
            <w:r w:rsidR="00F426C6" w:rsidRPr="00F426C6">
              <w:rPr>
                <w:rFonts w:asciiTheme="minorEastAsia" w:hAnsiTheme="minorEastAsia" w:cs="メイリオ" w:hint="eastAsia"/>
                <w:b/>
                <w:spacing w:val="20"/>
                <w:sz w:val="28"/>
                <w:szCs w:val="24"/>
              </w:rPr>
              <w:t>・市内の各支店</w:t>
            </w:r>
          </w:p>
        </w:tc>
      </w:tr>
      <w:tr w:rsidR="00B12D56" w:rsidRPr="00F426C6" w:rsidTr="00F426C6">
        <w:trPr>
          <w:trHeight w:val="454"/>
          <w:jc w:val="center"/>
        </w:trPr>
        <w:tc>
          <w:tcPr>
            <w:tcW w:w="3936" w:type="dxa"/>
            <w:vAlign w:val="center"/>
          </w:tcPr>
          <w:p w:rsidR="00B12D56" w:rsidRPr="00F426C6" w:rsidRDefault="00B12D56" w:rsidP="00F426C6">
            <w:pPr>
              <w:snapToGrid w:val="0"/>
              <w:jc w:val="left"/>
              <w:rPr>
                <w:rFonts w:asciiTheme="minorEastAsia" w:hAnsiTheme="minorEastAsia" w:cs="メイリオ"/>
                <w:b/>
                <w:spacing w:val="20"/>
                <w:sz w:val="28"/>
                <w:szCs w:val="24"/>
              </w:rPr>
            </w:pPr>
            <w:r w:rsidRPr="00F426C6">
              <w:rPr>
                <w:rFonts w:asciiTheme="minorEastAsia" w:hAnsiTheme="minorEastAsia" w:cs="メイリオ" w:hint="eastAsia"/>
                <w:b/>
                <w:spacing w:val="20"/>
                <w:sz w:val="28"/>
                <w:szCs w:val="24"/>
              </w:rPr>
              <w:t>群馬銀行</w:t>
            </w:r>
          </w:p>
        </w:tc>
        <w:tc>
          <w:tcPr>
            <w:tcW w:w="5616" w:type="dxa"/>
            <w:vAlign w:val="center"/>
          </w:tcPr>
          <w:p w:rsidR="00B12D56" w:rsidRPr="00F426C6" w:rsidRDefault="00B12D56" w:rsidP="00F426C6">
            <w:pPr>
              <w:snapToGrid w:val="0"/>
              <w:jc w:val="left"/>
              <w:rPr>
                <w:rFonts w:asciiTheme="minorEastAsia" w:hAnsiTheme="minorEastAsia" w:cs="メイリオ"/>
                <w:b/>
                <w:spacing w:val="20"/>
                <w:sz w:val="28"/>
                <w:szCs w:val="24"/>
              </w:rPr>
            </w:pPr>
            <w:r w:rsidRPr="00F426C6">
              <w:rPr>
                <w:rFonts w:asciiTheme="minorEastAsia" w:hAnsiTheme="minorEastAsia" w:cs="メイリオ" w:hint="eastAsia"/>
                <w:b/>
                <w:spacing w:val="20"/>
                <w:sz w:val="28"/>
                <w:szCs w:val="24"/>
              </w:rPr>
              <w:t>栃木支店</w:t>
            </w:r>
          </w:p>
        </w:tc>
      </w:tr>
      <w:tr w:rsidR="00B12D56" w:rsidRPr="00F426C6" w:rsidTr="00F426C6">
        <w:trPr>
          <w:trHeight w:val="454"/>
          <w:jc w:val="center"/>
        </w:trPr>
        <w:tc>
          <w:tcPr>
            <w:tcW w:w="3936" w:type="dxa"/>
            <w:vAlign w:val="center"/>
          </w:tcPr>
          <w:p w:rsidR="00B12D56" w:rsidRPr="00F426C6" w:rsidRDefault="00B12D56" w:rsidP="00F426C6">
            <w:pPr>
              <w:snapToGrid w:val="0"/>
              <w:jc w:val="left"/>
              <w:rPr>
                <w:rFonts w:asciiTheme="minorEastAsia" w:hAnsiTheme="minorEastAsia" w:cs="メイリオ"/>
                <w:b/>
                <w:spacing w:val="20"/>
                <w:sz w:val="28"/>
                <w:szCs w:val="24"/>
              </w:rPr>
            </w:pPr>
            <w:r w:rsidRPr="00F426C6">
              <w:rPr>
                <w:rFonts w:asciiTheme="minorEastAsia" w:hAnsiTheme="minorEastAsia" w:cs="メイリオ" w:hint="eastAsia"/>
                <w:b/>
                <w:spacing w:val="20"/>
                <w:sz w:val="28"/>
                <w:szCs w:val="24"/>
              </w:rPr>
              <w:t>足利小山信用金庫</w:t>
            </w:r>
          </w:p>
        </w:tc>
        <w:tc>
          <w:tcPr>
            <w:tcW w:w="5616" w:type="dxa"/>
            <w:vAlign w:val="center"/>
          </w:tcPr>
          <w:p w:rsidR="00B12D56" w:rsidRPr="00F426C6" w:rsidRDefault="00B12D56" w:rsidP="00F426C6">
            <w:pPr>
              <w:snapToGrid w:val="0"/>
              <w:jc w:val="left"/>
              <w:rPr>
                <w:rFonts w:asciiTheme="minorEastAsia" w:hAnsiTheme="minorEastAsia" w:cs="メイリオ"/>
                <w:b/>
                <w:spacing w:val="20"/>
                <w:sz w:val="28"/>
                <w:szCs w:val="24"/>
              </w:rPr>
            </w:pPr>
            <w:r w:rsidRPr="00F426C6">
              <w:rPr>
                <w:rFonts w:asciiTheme="minorEastAsia" w:hAnsiTheme="minorEastAsia" w:cs="メイリオ" w:hint="eastAsia"/>
                <w:b/>
                <w:spacing w:val="20"/>
                <w:sz w:val="28"/>
                <w:szCs w:val="24"/>
              </w:rPr>
              <w:t>栃木卸センター支店</w:t>
            </w:r>
          </w:p>
        </w:tc>
      </w:tr>
      <w:tr w:rsidR="00B12D56" w:rsidRPr="00F426C6" w:rsidTr="00F426C6">
        <w:trPr>
          <w:trHeight w:val="454"/>
          <w:jc w:val="center"/>
        </w:trPr>
        <w:tc>
          <w:tcPr>
            <w:tcW w:w="3936" w:type="dxa"/>
            <w:vAlign w:val="center"/>
          </w:tcPr>
          <w:p w:rsidR="00B12D56" w:rsidRPr="00F426C6" w:rsidRDefault="00B12D56" w:rsidP="00F426C6">
            <w:pPr>
              <w:snapToGrid w:val="0"/>
              <w:jc w:val="left"/>
              <w:rPr>
                <w:rFonts w:asciiTheme="minorEastAsia" w:hAnsiTheme="minorEastAsia" w:cs="メイリオ"/>
                <w:b/>
                <w:spacing w:val="20"/>
                <w:sz w:val="28"/>
                <w:szCs w:val="24"/>
              </w:rPr>
            </w:pPr>
            <w:r w:rsidRPr="00F426C6">
              <w:rPr>
                <w:rFonts w:asciiTheme="minorEastAsia" w:hAnsiTheme="minorEastAsia" w:cs="メイリオ" w:hint="eastAsia"/>
                <w:b/>
                <w:spacing w:val="20"/>
                <w:sz w:val="28"/>
                <w:szCs w:val="24"/>
              </w:rPr>
              <w:t>鹿沼相互信用金庫</w:t>
            </w:r>
          </w:p>
        </w:tc>
        <w:tc>
          <w:tcPr>
            <w:tcW w:w="5616" w:type="dxa"/>
            <w:vAlign w:val="center"/>
          </w:tcPr>
          <w:p w:rsidR="00B12D56" w:rsidRPr="00F426C6" w:rsidRDefault="00B12D56" w:rsidP="00F426C6">
            <w:pPr>
              <w:snapToGrid w:val="0"/>
              <w:jc w:val="left"/>
              <w:rPr>
                <w:rFonts w:asciiTheme="minorEastAsia" w:hAnsiTheme="minorEastAsia" w:cs="メイリオ"/>
                <w:b/>
                <w:spacing w:val="20"/>
                <w:sz w:val="28"/>
                <w:szCs w:val="24"/>
              </w:rPr>
            </w:pPr>
            <w:r w:rsidRPr="00F426C6">
              <w:rPr>
                <w:rFonts w:asciiTheme="minorEastAsia" w:hAnsiTheme="minorEastAsia" w:cs="メイリオ" w:hint="eastAsia"/>
                <w:b/>
                <w:spacing w:val="20"/>
                <w:sz w:val="28"/>
                <w:szCs w:val="24"/>
              </w:rPr>
              <w:t>金崎支店</w:t>
            </w:r>
          </w:p>
        </w:tc>
      </w:tr>
      <w:tr w:rsidR="00B12D56" w:rsidRPr="00F426C6" w:rsidTr="00F426C6">
        <w:trPr>
          <w:trHeight w:val="454"/>
          <w:jc w:val="center"/>
        </w:trPr>
        <w:tc>
          <w:tcPr>
            <w:tcW w:w="3936" w:type="dxa"/>
            <w:vAlign w:val="center"/>
          </w:tcPr>
          <w:p w:rsidR="00B12D56" w:rsidRPr="00F426C6" w:rsidRDefault="00B12D56" w:rsidP="00F426C6">
            <w:pPr>
              <w:snapToGrid w:val="0"/>
              <w:jc w:val="left"/>
              <w:rPr>
                <w:rFonts w:asciiTheme="minorEastAsia" w:hAnsiTheme="minorEastAsia" w:cs="メイリオ"/>
                <w:b/>
                <w:spacing w:val="20"/>
                <w:sz w:val="28"/>
                <w:szCs w:val="24"/>
              </w:rPr>
            </w:pPr>
            <w:r w:rsidRPr="00F426C6">
              <w:rPr>
                <w:rFonts w:asciiTheme="minorEastAsia" w:hAnsiTheme="minorEastAsia" w:cs="メイリオ" w:hint="eastAsia"/>
                <w:b/>
                <w:spacing w:val="20"/>
                <w:sz w:val="28"/>
                <w:szCs w:val="24"/>
              </w:rPr>
              <w:t>上都賀農業協同組合</w:t>
            </w:r>
          </w:p>
        </w:tc>
        <w:tc>
          <w:tcPr>
            <w:tcW w:w="5616" w:type="dxa"/>
            <w:vAlign w:val="center"/>
          </w:tcPr>
          <w:p w:rsidR="00B12D56" w:rsidRPr="00F426C6" w:rsidRDefault="00B12D56" w:rsidP="00F426C6">
            <w:pPr>
              <w:snapToGrid w:val="0"/>
              <w:jc w:val="left"/>
              <w:rPr>
                <w:rFonts w:asciiTheme="minorEastAsia" w:hAnsiTheme="minorEastAsia" w:cs="メイリオ"/>
                <w:b/>
                <w:spacing w:val="20"/>
                <w:sz w:val="28"/>
                <w:szCs w:val="24"/>
              </w:rPr>
            </w:pPr>
            <w:r w:rsidRPr="00F426C6">
              <w:rPr>
                <w:rFonts w:asciiTheme="minorEastAsia" w:hAnsiTheme="minorEastAsia" w:cs="メイリオ" w:hint="eastAsia"/>
                <w:b/>
                <w:spacing w:val="20"/>
                <w:sz w:val="28"/>
                <w:szCs w:val="24"/>
              </w:rPr>
              <w:t>西方支店</w:t>
            </w:r>
          </w:p>
        </w:tc>
      </w:tr>
      <w:tr w:rsidR="00B12D56" w:rsidRPr="00F426C6" w:rsidTr="00F426C6">
        <w:trPr>
          <w:trHeight w:val="454"/>
          <w:jc w:val="center"/>
        </w:trPr>
        <w:tc>
          <w:tcPr>
            <w:tcW w:w="3936" w:type="dxa"/>
            <w:vAlign w:val="center"/>
          </w:tcPr>
          <w:p w:rsidR="00B12D56" w:rsidRPr="00F426C6" w:rsidRDefault="00B12D56" w:rsidP="00F426C6">
            <w:pPr>
              <w:snapToGrid w:val="0"/>
              <w:jc w:val="left"/>
              <w:rPr>
                <w:rFonts w:asciiTheme="minorEastAsia" w:hAnsiTheme="minorEastAsia" w:cs="メイリオ"/>
                <w:b/>
                <w:spacing w:val="20"/>
                <w:sz w:val="28"/>
                <w:szCs w:val="24"/>
              </w:rPr>
            </w:pPr>
            <w:r w:rsidRPr="00F426C6">
              <w:rPr>
                <w:rFonts w:asciiTheme="minorEastAsia" w:hAnsiTheme="minorEastAsia" w:cs="メイリオ" w:hint="eastAsia"/>
                <w:b/>
                <w:spacing w:val="20"/>
                <w:sz w:val="28"/>
                <w:szCs w:val="24"/>
              </w:rPr>
              <w:t>常陽銀行</w:t>
            </w:r>
          </w:p>
        </w:tc>
        <w:tc>
          <w:tcPr>
            <w:tcW w:w="5616" w:type="dxa"/>
            <w:vAlign w:val="center"/>
          </w:tcPr>
          <w:p w:rsidR="00B12D56" w:rsidRPr="00F426C6" w:rsidRDefault="00B12D56" w:rsidP="00F426C6">
            <w:pPr>
              <w:snapToGrid w:val="0"/>
              <w:jc w:val="left"/>
              <w:rPr>
                <w:rFonts w:asciiTheme="minorEastAsia" w:hAnsiTheme="minorEastAsia" w:cs="メイリオ"/>
                <w:b/>
                <w:spacing w:val="20"/>
                <w:sz w:val="28"/>
                <w:szCs w:val="24"/>
              </w:rPr>
            </w:pPr>
            <w:r w:rsidRPr="00F426C6">
              <w:rPr>
                <w:rFonts w:asciiTheme="minorEastAsia" w:hAnsiTheme="minorEastAsia" w:cs="メイリオ" w:hint="eastAsia"/>
                <w:b/>
                <w:spacing w:val="20"/>
                <w:sz w:val="28"/>
                <w:szCs w:val="24"/>
              </w:rPr>
              <w:t>栃木支店</w:t>
            </w:r>
          </w:p>
        </w:tc>
      </w:tr>
      <w:tr w:rsidR="00B12D56" w:rsidRPr="00F426C6" w:rsidTr="00F426C6">
        <w:trPr>
          <w:trHeight w:val="454"/>
          <w:jc w:val="center"/>
        </w:trPr>
        <w:tc>
          <w:tcPr>
            <w:tcW w:w="3936" w:type="dxa"/>
            <w:vAlign w:val="center"/>
          </w:tcPr>
          <w:p w:rsidR="00B12D56" w:rsidRPr="00F426C6" w:rsidRDefault="00B12D56" w:rsidP="00F426C6">
            <w:pPr>
              <w:snapToGrid w:val="0"/>
              <w:jc w:val="left"/>
              <w:rPr>
                <w:rFonts w:asciiTheme="minorEastAsia" w:hAnsiTheme="minorEastAsia" w:cs="メイリオ"/>
                <w:b/>
                <w:spacing w:val="20"/>
                <w:sz w:val="28"/>
                <w:szCs w:val="24"/>
              </w:rPr>
            </w:pPr>
            <w:r w:rsidRPr="00F426C6">
              <w:rPr>
                <w:rFonts w:asciiTheme="minorEastAsia" w:hAnsiTheme="minorEastAsia" w:cs="メイリオ" w:hint="eastAsia"/>
                <w:b/>
                <w:spacing w:val="20"/>
                <w:sz w:val="28"/>
                <w:szCs w:val="24"/>
              </w:rPr>
              <w:t>佐野信用金庫</w:t>
            </w:r>
          </w:p>
        </w:tc>
        <w:tc>
          <w:tcPr>
            <w:tcW w:w="5616" w:type="dxa"/>
            <w:vAlign w:val="center"/>
          </w:tcPr>
          <w:p w:rsidR="00B12D56" w:rsidRPr="00F426C6" w:rsidRDefault="00B12D56" w:rsidP="00F426C6">
            <w:pPr>
              <w:snapToGrid w:val="0"/>
              <w:jc w:val="left"/>
              <w:rPr>
                <w:rFonts w:asciiTheme="minorEastAsia" w:hAnsiTheme="minorEastAsia" w:cs="メイリオ"/>
                <w:b/>
                <w:spacing w:val="20"/>
                <w:sz w:val="28"/>
                <w:szCs w:val="24"/>
              </w:rPr>
            </w:pPr>
            <w:r w:rsidRPr="00F426C6">
              <w:rPr>
                <w:rFonts w:asciiTheme="minorEastAsia" w:hAnsiTheme="minorEastAsia" w:cs="メイリオ" w:hint="eastAsia"/>
                <w:b/>
                <w:spacing w:val="20"/>
                <w:sz w:val="28"/>
                <w:szCs w:val="24"/>
              </w:rPr>
              <w:t>岩舟支店</w:t>
            </w:r>
          </w:p>
        </w:tc>
      </w:tr>
    </w:tbl>
    <w:p w:rsidR="00B12D56" w:rsidRDefault="00B12D56" w:rsidP="00B12D56">
      <w:pPr>
        <w:snapToGrid w:val="0"/>
        <w:rPr>
          <w:rFonts w:ascii="HG丸ｺﾞｼｯｸM-PRO" w:eastAsia="HG丸ｺﾞｼｯｸM-PRO" w:hAnsi="HG丸ｺﾞｼｯｸM-PRO" w:cs="メイリオ"/>
          <w:sz w:val="22"/>
        </w:rPr>
      </w:pPr>
    </w:p>
    <w:p w:rsidR="001C67BC" w:rsidRDefault="001C67BC" w:rsidP="00B12D56">
      <w:pPr>
        <w:snapToGrid w:val="0"/>
        <w:rPr>
          <w:rFonts w:ascii="HG丸ｺﾞｼｯｸM-PRO" w:eastAsia="HG丸ｺﾞｼｯｸM-PRO" w:hAnsi="HG丸ｺﾞｼｯｸM-PRO" w:cs="メイリオ"/>
          <w:sz w:val="22"/>
        </w:rPr>
      </w:pPr>
    </w:p>
    <w:p w:rsidR="001C67BC" w:rsidRDefault="001C67BC" w:rsidP="001C67BC">
      <w:pPr>
        <w:pStyle w:val="aa"/>
        <w:numPr>
          <w:ilvl w:val="0"/>
          <w:numId w:val="1"/>
        </w:numPr>
        <w:snapToGrid w:val="0"/>
        <w:ind w:leftChars="0"/>
        <w:rPr>
          <w:rFonts w:asciiTheme="majorEastAsia" w:eastAsiaTheme="majorEastAsia" w:hAnsiTheme="majorEastAsia" w:cs="メイリオ"/>
          <w:sz w:val="28"/>
        </w:rPr>
      </w:pPr>
      <w:r w:rsidRPr="001C67BC">
        <w:rPr>
          <w:rFonts w:asciiTheme="majorEastAsia" w:eastAsiaTheme="majorEastAsia" w:hAnsiTheme="majorEastAsia" w:cs="メイリオ" w:hint="eastAsia"/>
          <w:sz w:val="28"/>
        </w:rPr>
        <w:t>手続の流れ</w:t>
      </w:r>
    </w:p>
    <w:p w:rsidR="001C67BC" w:rsidRPr="001C67BC" w:rsidRDefault="001C67BC" w:rsidP="001C67BC">
      <w:pPr>
        <w:snapToGrid w:val="0"/>
        <w:rPr>
          <w:rFonts w:asciiTheme="majorEastAsia" w:eastAsiaTheme="majorEastAsia" w:hAnsiTheme="majorEastAsia" w:cs="メイリオ"/>
          <w:sz w:val="28"/>
        </w:rPr>
      </w:pPr>
    </w:p>
    <w:p w:rsidR="001C67BC" w:rsidRPr="001C67BC" w:rsidRDefault="00D03B4D" w:rsidP="001C67BC">
      <w:pPr>
        <w:snapToGrid w:val="0"/>
        <w:jc w:val="center"/>
        <w:rPr>
          <w:rFonts w:asciiTheme="majorEastAsia" w:eastAsiaTheme="majorEastAsia" w:hAnsiTheme="majorEastAsia" w:cs="メイリオ"/>
          <w:sz w:val="28"/>
        </w:rPr>
      </w:pPr>
      <w:r w:rsidRPr="00D03B4D">
        <w:drawing>
          <wp:inline distT="0" distB="0" distL="0" distR="0" wp14:anchorId="525C6723" wp14:editId="5975EF9F">
            <wp:extent cx="6070499" cy="3497497"/>
            <wp:effectExtent l="0" t="0" r="6985"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89482" cy="3508434"/>
                    </a:xfrm>
                    <a:prstGeom prst="rect">
                      <a:avLst/>
                    </a:prstGeom>
                  </pic:spPr>
                </pic:pic>
              </a:graphicData>
            </a:graphic>
          </wp:inline>
        </w:drawing>
      </w:r>
    </w:p>
    <w:sectPr w:rsidR="001C67BC" w:rsidRPr="001C67BC" w:rsidSect="00F426C6">
      <w:pgSz w:w="11906" w:h="16838" w:code="9"/>
      <w:pgMar w:top="1134" w:right="851" w:bottom="454"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880" w:rsidRDefault="009A5880" w:rsidP="00C16CDB">
      <w:r>
        <w:separator/>
      </w:r>
    </w:p>
  </w:endnote>
  <w:endnote w:type="continuationSeparator" w:id="0">
    <w:p w:rsidR="009A5880" w:rsidRDefault="009A5880" w:rsidP="00C1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880" w:rsidRDefault="009A5880" w:rsidP="00C16CDB">
      <w:r>
        <w:separator/>
      </w:r>
    </w:p>
  </w:footnote>
  <w:footnote w:type="continuationSeparator" w:id="0">
    <w:p w:rsidR="009A5880" w:rsidRDefault="009A5880" w:rsidP="00C16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2295"/>
    <w:multiLevelType w:val="hybridMultilevel"/>
    <w:tmpl w:val="F5289AA4"/>
    <w:lvl w:ilvl="0" w:tplc="52A01BAC">
      <w:numFmt w:val="bullet"/>
      <w:lvlText w:val="■"/>
      <w:lvlJc w:val="left"/>
      <w:pPr>
        <w:ind w:left="360" w:hanging="360"/>
      </w:pPr>
      <w:rPr>
        <w:rFonts w:ascii="HG丸ｺﾞｼｯｸM-PRO" w:eastAsia="HG丸ｺﾞｼｯｸM-PRO" w:hAnsi="HG丸ｺﾞｼｯｸM-PRO"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CDB"/>
    <w:rsid w:val="00003EC6"/>
    <w:rsid w:val="000238E0"/>
    <w:rsid w:val="000314EE"/>
    <w:rsid w:val="0006370F"/>
    <w:rsid w:val="000778D1"/>
    <w:rsid w:val="000A6EFD"/>
    <w:rsid w:val="000C6C41"/>
    <w:rsid w:val="000C6F5B"/>
    <w:rsid w:val="00103996"/>
    <w:rsid w:val="001254FB"/>
    <w:rsid w:val="001712F5"/>
    <w:rsid w:val="001811A3"/>
    <w:rsid w:val="001920CE"/>
    <w:rsid w:val="001C67BC"/>
    <w:rsid w:val="001D784F"/>
    <w:rsid w:val="001E21CA"/>
    <w:rsid w:val="001E2BA2"/>
    <w:rsid w:val="002364BC"/>
    <w:rsid w:val="002373A1"/>
    <w:rsid w:val="002B575E"/>
    <w:rsid w:val="00302ACD"/>
    <w:rsid w:val="00303B78"/>
    <w:rsid w:val="00310040"/>
    <w:rsid w:val="0034585F"/>
    <w:rsid w:val="003749CD"/>
    <w:rsid w:val="003A6208"/>
    <w:rsid w:val="003A6F47"/>
    <w:rsid w:val="003E04DE"/>
    <w:rsid w:val="003E2153"/>
    <w:rsid w:val="00454169"/>
    <w:rsid w:val="004733B9"/>
    <w:rsid w:val="00485F1A"/>
    <w:rsid w:val="00496AB6"/>
    <w:rsid w:val="004A6151"/>
    <w:rsid w:val="004B35B1"/>
    <w:rsid w:val="004B633E"/>
    <w:rsid w:val="004E6256"/>
    <w:rsid w:val="004F6A6C"/>
    <w:rsid w:val="00501562"/>
    <w:rsid w:val="00550AA8"/>
    <w:rsid w:val="005544DF"/>
    <w:rsid w:val="005744E6"/>
    <w:rsid w:val="00593B90"/>
    <w:rsid w:val="005D7910"/>
    <w:rsid w:val="005E191D"/>
    <w:rsid w:val="0063404D"/>
    <w:rsid w:val="00660681"/>
    <w:rsid w:val="00663758"/>
    <w:rsid w:val="0066608A"/>
    <w:rsid w:val="006A1344"/>
    <w:rsid w:val="006E7939"/>
    <w:rsid w:val="006F2550"/>
    <w:rsid w:val="00705683"/>
    <w:rsid w:val="00711EF9"/>
    <w:rsid w:val="00733384"/>
    <w:rsid w:val="00734FE7"/>
    <w:rsid w:val="00744DE6"/>
    <w:rsid w:val="00760DF8"/>
    <w:rsid w:val="007B7BD1"/>
    <w:rsid w:val="007D6D83"/>
    <w:rsid w:val="008169BF"/>
    <w:rsid w:val="00816E16"/>
    <w:rsid w:val="00833BE2"/>
    <w:rsid w:val="00845CF7"/>
    <w:rsid w:val="00853ED4"/>
    <w:rsid w:val="008E173C"/>
    <w:rsid w:val="008F3074"/>
    <w:rsid w:val="008F63AD"/>
    <w:rsid w:val="0091567F"/>
    <w:rsid w:val="00941F5C"/>
    <w:rsid w:val="00944CE4"/>
    <w:rsid w:val="00953C0B"/>
    <w:rsid w:val="00965B3D"/>
    <w:rsid w:val="00965EA4"/>
    <w:rsid w:val="00970C96"/>
    <w:rsid w:val="009847BE"/>
    <w:rsid w:val="009A45D1"/>
    <w:rsid w:val="009A5880"/>
    <w:rsid w:val="009B23B7"/>
    <w:rsid w:val="009B6F38"/>
    <w:rsid w:val="009D1BAA"/>
    <w:rsid w:val="009E40B3"/>
    <w:rsid w:val="00A0297E"/>
    <w:rsid w:val="00A70A11"/>
    <w:rsid w:val="00A8147C"/>
    <w:rsid w:val="00A924D0"/>
    <w:rsid w:val="00AA5805"/>
    <w:rsid w:val="00B071B7"/>
    <w:rsid w:val="00B12D56"/>
    <w:rsid w:val="00B16822"/>
    <w:rsid w:val="00B21E45"/>
    <w:rsid w:val="00B73648"/>
    <w:rsid w:val="00B74DAF"/>
    <w:rsid w:val="00B87C52"/>
    <w:rsid w:val="00B92EF0"/>
    <w:rsid w:val="00BB126E"/>
    <w:rsid w:val="00BF6A2E"/>
    <w:rsid w:val="00C1621F"/>
    <w:rsid w:val="00C16CDB"/>
    <w:rsid w:val="00C47B2E"/>
    <w:rsid w:val="00C57271"/>
    <w:rsid w:val="00C62237"/>
    <w:rsid w:val="00C94927"/>
    <w:rsid w:val="00CB57B7"/>
    <w:rsid w:val="00CC3589"/>
    <w:rsid w:val="00CD356C"/>
    <w:rsid w:val="00CE0478"/>
    <w:rsid w:val="00D03B4D"/>
    <w:rsid w:val="00D0644F"/>
    <w:rsid w:val="00D276E7"/>
    <w:rsid w:val="00D73DA9"/>
    <w:rsid w:val="00DE3BDC"/>
    <w:rsid w:val="00E003EC"/>
    <w:rsid w:val="00E006B5"/>
    <w:rsid w:val="00E53F0A"/>
    <w:rsid w:val="00E57A55"/>
    <w:rsid w:val="00EA6992"/>
    <w:rsid w:val="00EA7DE2"/>
    <w:rsid w:val="00EB0C13"/>
    <w:rsid w:val="00EC27C0"/>
    <w:rsid w:val="00F34135"/>
    <w:rsid w:val="00F426C6"/>
    <w:rsid w:val="00F9711A"/>
    <w:rsid w:val="00FA5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F0D09A2"/>
  <w15:docId w15:val="{D81FE05A-BDC8-438F-BFDA-7EE99FF1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C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6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C16CDB"/>
    <w:pPr>
      <w:tabs>
        <w:tab w:val="center" w:pos="4252"/>
        <w:tab w:val="right" w:pos="8504"/>
      </w:tabs>
      <w:snapToGrid w:val="0"/>
    </w:pPr>
  </w:style>
  <w:style w:type="character" w:customStyle="1" w:styleId="a5">
    <w:name w:val="フッター (文字)"/>
    <w:basedOn w:val="a0"/>
    <w:link w:val="a4"/>
    <w:uiPriority w:val="99"/>
    <w:rsid w:val="00C16CDB"/>
  </w:style>
  <w:style w:type="paragraph" w:styleId="a6">
    <w:name w:val="header"/>
    <w:basedOn w:val="a"/>
    <w:link w:val="a7"/>
    <w:uiPriority w:val="99"/>
    <w:unhideWhenUsed/>
    <w:rsid w:val="00C16CDB"/>
    <w:pPr>
      <w:tabs>
        <w:tab w:val="center" w:pos="4252"/>
        <w:tab w:val="right" w:pos="8504"/>
      </w:tabs>
      <w:snapToGrid w:val="0"/>
    </w:pPr>
  </w:style>
  <w:style w:type="character" w:customStyle="1" w:styleId="a7">
    <w:name w:val="ヘッダー (文字)"/>
    <w:basedOn w:val="a0"/>
    <w:link w:val="a6"/>
    <w:uiPriority w:val="99"/>
    <w:rsid w:val="00C16CDB"/>
  </w:style>
  <w:style w:type="paragraph" w:styleId="a8">
    <w:name w:val="Balloon Text"/>
    <w:basedOn w:val="a"/>
    <w:link w:val="a9"/>
    <w:uiPriority w:val="99"/>
    <w:semiHidden/>
    <w:unhideWhenUsed/>
    <w:rsid w:val="009B23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23B7"/>
    <w:rPr>
      <w:rFonts w:asciiTheme="majorHAnsi" w:eastAsiaTheme="majorEastAsia" w:hAnsiTheme="majorHAnsi" w:cstheme="majorBidi"/>
      <w:sz w:val="18"/>
      <w:szCs w:val="18"/>
    </w:rPr>
  </w:style>
  <w:style w:type="paragraph" w:styleId="aa">
    <w:name w:val="List Paragraph"/>
    <w:basedOn w:val="a"/>
    <w:uiPriority w:val="34"/>
    <w:qFormat/>
    <w:rsid w:val="006606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FF332-F303-407D-B694-698FEFC88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2308A195u</dc:creator>
  <cp:lastModifiedBy>2812J077u</cp:lastModifiedBy>
  <cp:revision>6</cp:revision>
  <cp:lastPrinted>2020-04-02T04:20:00Z</cp:lastPrinted>
  <dcterms:created xsi:type="dcterms:W3CDTF">2020-04-01T08:18:00Z</dcterms:created>
  <dcterms:modified xsi:type="dcterms:W3CDTF">2020-04-02T04:20:00Z</dcterms:modified>
</cp:coreProperties>
</file>