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8" w:rsidRDefault="00F4558A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>＠</w: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F8" w:rsidRDefault="00F455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都賀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地域包括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 xml:space="preserve">　担当</w:t>
                            </w:r>
                          </w:p>
                          <w:p w:rsidR="003912F8" w:rsidRDefault="003912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4" style="mso-position-vertical-relative:text;z-index:3;mso-wrap-distance-left:9pt;width:404.25pt;height:42.75pt;mso-position-horizontal-relative:margin;position:absolute;margin-left:124.15pt;margin-top:-39.25pt;mso-wrap-distance-bottom:0pt;mso-wrap-distance-right:9pt;mso-wrap-distance-top:0pt;v-text-anchor:middle;" o:spid="_x0000_s1026" o:allowincell="t" o:allowoverlap="t" filled="t" fillcolor="#66ff33" stroked="t" strokecolor="#70ad47 [3209]" strokeweight="2.25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8"/>
                        </w:rPr>
                        <w:t>都賀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8"/>
                        </w:rPr>
                        <w:t>地域包括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8"/>
                        </w:rPr>
                        <w:t>支援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8"/>
                        </w:rPr>
                        <w:t>センター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8"/>
                        </w:rPr>
                        <w:t>　担当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 w:rsidR="003912F8" w:rsidRDefault="00F4558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令和５</w:t>
      </w:r>
      <w:r>
        <w:rPr>
          <w:rFonts w:ascii="HG丸ｺﾞｼｯｸM-PRO" w:eastAsia="HG丸ｺﾞｼｯｸM-PRO" w:hAnsi="HG丸ｺﾞｼｯｸM-PRO"/>
          <w:b/>
          <w:sz w:val="36"/>
        </w:rPr>
        <w:t>年</w:t>
      </w:r>
      <w:r>
        <w:rPr>
          <w:rFonts w:ascii="HG丸ｺﾞｼｯｸM-PRO" w:eastAsia="HG丸ｺﾞｼｯｸM-PRO" w:hAnsi="HG丸ｺﾞｼｯｸM-PRO" w:hint="eastAsia"/>
          <w:b/>
          <w:sz w:val="36"/>
        </w:rPr>
        <w:t>9</w:t>
      </w:r>
      <w:r>
        <w:rPr>
          <w:rFonts w:ascii="HG丸ｺﾞｼｯｸM-PRO" w:eastAsia="HG丸ｺﾞｼｯｸM-PRO" w:hAnsi="HG丸ｺﾞｼｯｸM-PRO" w:hint="eastAsia"/>
          <w:b/>
          <w:sz w:val="36"/>
        </w:rPr>
        <w:t>月２</w:t>
      </w:r>
      <w:r>
        <w:rPr>
          <w:rFonts w:ascii="HG丸ｺﾞｼｯｸM-PRO" w:eastAsia="HG丸ｺﾞｼｯｸM-PRO" w:hAnsi="HG丸ｺﾞｼｯｸM-PRO" w:hint="eastAsia"/>
          <w:b/>
          <w:sz w:val="36"/>
        </w:rPr>
        <w:t>6</w:t>
      </w:r>
      <w:r>
        <w:rPr>
          <w:rFonts w:ascii="HG丸ｺﾞｼｯｸM-PRO" w:eastAsia="HG丸ｺﾞｼｯｸM-PRO" w:hAnsi="HG丸ｺﾞｼｯｸM-PRO"/>
          <w:b/>
          <w:sz w:val="36"/>
        </w:rPr>
        <w:t>日</w:t>
      </w:r>
      <w:r>
        <w:rPr>
          <w:rFonts w:ascii="HG丸ｺﾞｼｯｸM-PRO" w:eastAsia="HG丸ｺﾞｼｯｸM-PRO" w:hAnsi="HG丸ｺﾞｼｯｸM-PRO" w:hint="eastAsia"/>
          <w:b/>
          <w:sz w:val="36"/>
        </w:rPr>
        <w:t>（火）午後１時３０分～２時００分</w:t>
      </w:r>
    </w:p>
    <w:p w:rsidR="003912F8" w:rsidRDefault="00F4558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栃木市役所</w:t>
      </w:r>
    </w:p>
    <w:p w:rsidR="003912F8" w:rsidRDefault="00F4558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</w:rPr>
        <w:t>1</w:t>
      </w:r>
      <w:r>
        <w:rPr>
          <w:rFonts w:ascii="HG丸ｺﾞｼｯｸM-PRO" w:eastAsia="HG丸ｺﾞｼｯｸM-PRO" w:hAnsi="HG丸ｺﾞｼｯｸM-PRO" w:hint="eastAsia"/>
          <w:b/>
          <w:sz w:val="36"/>
        </w:rPr>
        <w:t>ケース</w:t>
      </w:r>
    </w:p>
    <w:p w:rsidR="003912F8" w:rsidRDefault="00F4558A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参加者数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</w:rPr>
        <w:t>１</w:t>
      </w:r>
      <w:r>
        <w:rPr>
          <w:rFonts w:ascii="HG丸ｺﾞｼｯｸM-PRO" w:eastAsia="HG丸ｺﾞｼｯｸM-PRO" w:hAnsi="HG丸ｺﾞｼｯｸM-PRO" w:hint="eastAsia"/>
          <w:b/>
          <w:sz w:val="36"/>
        </w:rPr>
        <w:t>2</w:t>
      </w:r>
      <w:r>
        <w:rPr>
          <w:rFonts w:ascii="HG丸ｺﾞｼｯｸM-PRO" w:eastAsia="HG丸ｺﾞｼｯｸM-PRO" w:hAnsi="HG丸ｺﾞｼｯｸM-PRO"/>
          <w:b/>
          <w:sz w:val="36"/>
        </w:rPr>
        <w:tab/>
      </w:r>
      <w:r>
        <w:rPr>
          <w:rFonts w:ascii="HG丸ｺﾞｼｯｸM-PRO" w:eastAsia="HG丸ｺﾞｼｯｸM-PRO" w:hAnsi="HG丸ｺﾞｼｯｸM-PRO" w:hint="eastAsia"/>
          <w:b/>
          <w:sz w:val="36"/>
        </w:rPr>
        <w:t>名</w:t>
      </w:r>
    </w:p>
    <w:p w:rsidR="003912F8" w:rsidRDefault="00F4558A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6350</wp:posOffset>
                </wp:positionV>
                <wp:extent cx="190500" cy="714375"/>
                <wp:effectExtent l="635" t="635" r="29845" b="10795"/>
                <wp:wrapNone/>
                <wp:docPr id="1028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7143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15pt;height:56.25pt;mso-position-horizontal-relative:text;position:absolute;margin-left:632.70000000000005pt;margin-top:0.5pt;mso-wrap-distance-bottom:0pt;mso-wrap-distance-right:9pt;mso-wrap-distance-top:0pt;flip:x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82550</wp:posOffset>
                </wp:positionV>
                <wp:extent cx="247650" cy="723900"/>
                <wp:effectExtent l="635" t="635" r="29845" b="10795"/>
                <wp:wrapNone/>
                <wp:docPr id="1029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239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9.5pt;height:57pt;mso-position-horizontal-relative:text;position:absolute;margin-left:118.95pt;margin-top:6.5pt;mso-wrap-distance-bottom:0pt;mso-wrap-distance-right:9pt;mso-wrap-distance-top:0pt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</w:t>
      </w:r>
      <w:r>
        <w:rPr>
          <w:rFonts w:ascii="HG丸ｺﾞｼｯｸM-PRO" w:eastAsia="HG丸ｺﾞｼｯｸM-PRO" w:hAnsi="HG丸ｺﾞｼｯｸM-PRO" w:hint="eastAsia"/>
          <w:b/>
          <w:sz w:val="36"/>
        </w:rPr>
        <w:t>1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サービス提供事業者</w:t>
      </w:r>
      <w:r>
        <w:rPr>
          <w:rFonts w:ascii="HG丸ｺﾞｼｯｸM-PRO" w:eastAsia="HG丸ｺﾞｼｯｸM-PRO" w:hAnsi="HG丸ｺﾞｼｯｸM-PRO" w:hint="eastAsia"/>
          <w:b/>
          <w:sz w:val="36"/>
        </w:rPr>
        <w:t>1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助言者６名、</w:t>
      </w:r>
    </w:p>
    <w:p w:rsidR="003912F8" w:rsidRDefault="00F4558A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包括職員２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傍聴者</w:t>
      </w:r>
      <w:r>
        <w:rPr>
          <w:rFonts w:ascii="HG丸ｺﾞｼｯｸM-PRO" w:eastAsia="HG丸ｺﾞｼｯｸM-PRO" w:hAnsi="HG丸ｺﾞｼｯｸM-PRO" w:hint="eastAsia"/>
          <w:b/>
          <w:sz w:val="36"/>
        </w:rPr>
        <w:t>2</w:t>
      </w:r>
      <w:r>
        <w:rPr>
          <w:rFonts w:ascii="HG丸ｺﾞｼｯｸM-PRO" w:eastAsia="HG丸ｺﾞｼｯｸM-PRO" w:hAnsi="HG丸ｺﾞｼｯｸM-PRO"/>
          <w:b/>
          <w:sz w:val="36"/>
        </w:rPr>
        <w:t>名</w:t>
      </w:r>
    </w:p>
    <w:p w:rsidR="003912F8" w:rsidRDefault="003912F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:rsidR="003912F8" w:rsidRDefault="003912F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:rsidR="003912F8" w:rsidRDefault="00F4558A">
      <w:pPr>
        <w:ind w:left="964" w:hangingChars="300" w:hanging="964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sz w:val="32"/>
        </w:rPr>
        <w:br w:type="page"/>
      </w:r>
    </w:p>
    <w:p w:rsidR="003912F8" w:rsidRDefault="00F4558A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-380581</wp:posOffset>
                </wp:positionV>
                <wp:extent cx="8497019" cy="1876425"/>
                <wp:effectExtent l="19050" t="19050" r="18415" b="28575"/>
                <wp:wrapNone/>
                <wp:docPr id="103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7019" cy="18764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F8" w:rsidRDefault="00F4558A" w:rsidP="0041352C">
                            <w:pPr>
                              <w:snapToGrid w:val="0"/>
                              <w:ind w:leftChars="100" w:left="1294" w:hangingChars="300" w:hanging="108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E74B5" w:themeColor="accent1" w:themeShade="BF"/>
                                <w:sz w:val="36"/>
                              </w:rPr>
                              <w:t>甲状腺低下や視力低下を伴う、膝関節痛のある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E74B5" w:themeColor="accent1" w:themeShade="BF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</w:rPr>
                              <w:t>歳女性</w:t>
                            </w:r>
                          </w:p>
                          <w:p w:rsidR="003912F8" w:rsidRDefault="00F4558A" w:rsidP="00F4558A">
                            <w:pPr>
                              <w:snapToGrid w:val="0"/>
                              <w:ind w:firstLineChars="600" w:firstLine="216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FF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〈目標〉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FF"/>
                                <w:sz w:val="32"/>
                              </w:rPr>
                              <w:t>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FF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FF"/>
                                <w:sz w:val="32"/>
                              </w:rPr>
                              <w:t>出来る部分は行い身体を動かす機会を持ち続ける。</w:t>
                            </w:r>
                          </w:p>
                          <w:p w:rsidR="003912F8" w:rsidRDefault="00F4558A" w:rsidP="00F4558A">
                            <w:pPr>
                              <w:snapToGrid w:val="0"/>
                              <w:ind w:firstLineChars="1000" w:firstLine="321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FF"/>
                                <w:sz w:val="32"/>
                              </w:rPr>
                              <w:t>１年：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FF"/>
                                <w:sz w:val="32"/>
                              </w:rPr>
                              <w:t>自分の役割を継続してこなすことができる。</w:t>
                            </w:r>
                          </w:p>
                          <w:p w:rsidR="003912F8" w:rsidRDefault="00F4558A" w:rsidP="00F4558A">
                            <w:pPr>
                              <w:snapToGrid w:val="0"/>
                              <w:ind w:firstLineChars="1000" w:firstLine="3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利用サー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ビス：通所型サービス・福祉用具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貸与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7" style="position:absolute;left:0;text-align:left;margin-left:617.85pt;margin-top:-29.95pt;width:669.05pt;height:147.75pt;z-index: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" fillcolor="#ff6" strokecolor="black [3200]" strokeweight="2.25pt">
                <v:stroke joinstyle="miter"/>
                <v:textbox>
                  <w:txbxContent>
                    <w:p w:rsidR="003912F8" w:rsidRDefault="00F4558A" w:rsidP="0041352C">
                      <w:pPr>
                        <w:snapToGrid w:val="0"/>
                        <w:ind w:leftChars="100" w:left="1294" w:hangingChars="300" w:hanging="1084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E74B5" w:themeColor="accent1" w:themeShade="BF"/>
                          <w:sz w:val="36"/>
                        </w:rPr>
                        <w:t>甲状腺低下や視力低下を伴う、膝関節痛のある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E74B5" w:themeColor="accent1" w:themeShade="BF"/>
                          <w:sz w:val="36"/>
                        </w:rPr>
                        <w:t>8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</w:rPr>
                        <w:t>歳女性</w:t>
                      </w:r>
                    </w:p>
                    <w:p w:rsidR="003912F8" w:rsidRDefault="00F4558A" w:rsidP="00F4558A">
                      <w:pPr>
                        <w:snapToGrid w:val="0"/>
                        <w:ind w:firstLineChars="600" w:firstLine="2168"/>
                        <w:rPr>
                          <w:rFonts w:ascii="HGP創英角ｺﾞｼｯｸUB" w:eastAsia="HGP創英角ｺﾞｼｯｸUB" w:hAnsi="HGP創英角ｺﾞｼｯｸUB"/>
                          <w:b/>
                          <w:color w:val="FF00FF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〈目標〉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FF"/>
                          <w:sz w:val="32"/>
                        </w:rPr>
                        <w:t>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FF"/>
                          <w:sz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FF"/>
                          <w:sz w:val="32"/>
                        </w:rPr>
                        <w:t>出来る部分は行い身体を動かす機会を持ち続ける。</w:t>
                      </w:r>
                    </w:p>
                    <w:p w:rsidR="003912F8" w:rsidRDefault="00F4558A" w:rsidP="00F4558A">
                      <w:pPr>
                        <w:snapToGrid w:val="0"/>
                        <w:ind w:firstLineChars="1000" w:firstLine="3213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FF"/>
                          <w:sz w:val="32"/>
                        </w:rPr>
                        <w:t>１年：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FF"/>
                          <w:sz w:val="32"/>
                        </w:rPr>
                        <w:t>自分の役割を継続してこなすことができる。</w:t>
                      </w:r>
                    </w:p>
                    <w:p w:rsidR="003912F8" w:rsidRDefault="00F4558A" w:rsidP="00F4558A">
                      <w:pPr>
                        <w:snapToGrid w:val="0"/>
                        <w:ind w:firstLineChars="1000" w:firstLine="321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利用サー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ビス：通所型サービス・福祉用具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貸与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12F8" w:rsidRDefault="003912F8">
      <w:pPr>
        <w:ind w:left="964" w:hangingChars="300" w:hanging="964"/>
        <w:jc w:val="left"/>
        <w:rPr>
          <w:rFonts w:ascii="HG丸ｺﾞｼｯｸM-PRO" w:eastAsia="HG丸ｺﾞｼｯｸM-PRO" w:hAnsi="HG丸ｺﾞｼｯｸM-PRO"/>
          <w:b/>
          <w:sz w:val="32"/>
        </w:rPr>
      </w:pPr>
    </w:p>
    <w:p w:rsidR="003912F8" w:rsidRDefault="00F4558A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3912F8" w:rsidRDefault="003912F8">
      <w:pPr>
        <w:jc w:val="center"/>
        <w:rPr>
          <w:sz w:val="10"/>
        </w:rPr>
      </w:pPr>
    </w:p>
    <w:p w:rsidR="003912F8" w:rsidRDefault="00F4558A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《生活全般の解決すべき課題》</w:t>
      </w:r>
    </w:p>
    <w:p w:rsidR="003912F8" w:rsidRDefault="00F4558A">
      <w:pPr>
        <w:autoSpaceDE w:val="0"/>
        <w:autoSpaceDN w:val="0"/>
        <w:adjustRightInd w:val="0"/>
        <w:snapToGrid w:val="0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・腰膝痛がある。</w:t>
      </w:r>
    </w:p>
    <w:p w:rsidR="003912F8" w:rsidRDefault="00F4558A">
      <w:pPr>
        <w:autoSpaceDE w:val="0"/>
        <w:autoSpaceDN w:val="0"/>
        <w:adjustRightInd w:val="0"/>
        <w:snapToGrid w:val="0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・腰が曲がっている。</w:t>
      </w:r>
    </w:p>
    <w:p w:rsidR="003912F8" w:rsidRDefault="00F4558A">
      <w:pPr>
        <w:autoSpaceDE w:val="0"/>
        <w:autoSpaceDN w:val="0"/>
        <w:adjustRightInd w:val="0"/>
        <w:snapToGrid w:val="0"/>
        <w:ind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・長い動作が負担。</w:t>
      </w:r>
    </w:p>
    <w:p w:rsidR="003912F8" w:rsidRDefault="00F4558A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・目が見えにくい（老人網膜症）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3912F8" w:rsidRDefault="00F4558A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《助言者からの助言内容》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・変形性膝関節症の疼痛は、服薬とリハビリやマッサージ等での緩和で経過をみる。痛みが増強するなら整形外科受診勧奨。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・健口体操を行い口の周りの筋肉を鍛えることが大切。定期的な歯科受診で義歯のメンテナンスを推奨。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・胃腸症状を確認しながら服薬継続。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color w:val="FF0000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・歩行器使用の際に前傾姿勢にならないようにする。デイでの立位の両足、片足での下肢筋トレを充実する。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color w:val="FF0000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・甲状腺低下症の食事については、ＬＤＬコレステロールや貧血の解消と、ヨウ素が含まれている食品を食べ過ぎない工夫をする。</w:t>
      </w:r>
    </w:p>
    <w:p w:rsidR="003912F8" w:rsidRDefault="00F4558A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color w:val="FF0000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・地域活動への参加を促す。</w:t>
      </w:r>
    </w:p>
    <w:p w:rsidR="003912F8" w:rsidRDefault="003912F8">
      <w:pPr>
        <w:snapToGrid w:val="0"/>
        <w:ind w:leftChars="400" w:left="1200" w:rightChars="-554" w:right="-1163" w:hangingChars="100" w:hanging="360"/>
        <w:rPr>
          <w:rFonts w:ascii="HG丸ｺﾞｼｯｸM-PRO" w:eastAsia="HG丸ｺﾞｼｯｸM-PRO" w:hAnsi="HG丸ｺﾞｼｯｸM-PRO"/>
          <w:color w:val="FF0000"/>
          <w:sz w:val="36"/>
        </w:rPr>
      </w:pPr>
    </w:p>
    <w:p w:rsidR="003912F8" w:rsidRDefault="00F4558A">
      <w:pPr>
        <w:snapToGrid w:val="0"/>
        <w:ind w:leftChars="400" w:left="1050" w:rightChars="-554" w:right="-1163" w:hangingChars="100" w:hanging="210"/>
        <w:rPr>
          <w:rFonts w:ascii="HGP創英角ﾎﾟｯﾌﾟ体" w:eastAsia="HGP創英角ﾎﾟｯﾌﾟ体" w:hAnsi="HGP創英角ﾎﾟｯﾌﾟ体"/>
          <w:b/>
          <w:color w:val="FF0000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224155</wp:posOffset>
                </wp:positionV>
                <wp:extent cx="485775" cy="409575"/>
                <wp:effectExtent l="635" t="635" r="29845" b="10795"/>
                <wp:wrapNone/>
                <wp:docPr id="1031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style="mso-position-vertical-relative:text;z-index:6;mso-wrap-distance-left:9pt;width:38.25pt;height:32.25pt;mso-position-horizontal-relative:margin;position:absolute;margin-left:13.5pt;margin-top:17.64pt;mso-wrap-distance-bottom:0pt;mso-wrap-distance-right:9pt;mso-wrap-distance-top:0pt;" o:spid="_x0000_s1031" o:allowincell="t" o:allowoverlap="t" filled="t" fillcolor="#ffff00" stroked="t" strokecolor="#000000 [3213]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36"/>
        </w:rPr>
        <w:t>デイサービスや家で出来る健口体操や下肢筋体操を行うよう支援していく。</w:t>
      </w:r>
    </w:p>
    <w:p w:rsidR="003912F8" w:rsidRDefault="00F4558A">
      <w:pPr>
        <w:snapToGrid w:val="0"/>
        <w:ind w:leftChars="500" w:left="1050" w:rightChars="-217" w:right="-456" w:firstLineChars="100" w:firstLine="361"/>
        <w:rPr>
          <w:rFonts w:ascii="HGP創英角ﾎﾟｯﾌﾟ体" w:eastAsia="HGP創英角ﾎﾟｯﾌﾟ体" w:hAnsi="HGP創英角ﾎﾟｯﾌﾟ体"/>
          <w:b/>
          <w:color w:val="FF0000"/>
          <w:sz w:val="36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36"/>
        </w:rPr>
        <w:t>助言を参考に食生活を支援していく。</w:t>
      </w:r>
    </w:p>
    <w:p w:rsidR="003912F8" w:rsidRDefault="003912F8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hd w:val="clear" w:color="auto" w:fill="FFFF00"/>
        </w:rPr>
      </w:pPr>
    </w:p>
    <w:sectPr w:rsidR="003912F8">
      <w:pgSz w:w="16838" w:h="11906" w:orient="landscape"/>
      <w:pgMar w:top="1985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58A">
      <w:r>
        <w:separator/>
      </w:r>
    </w:p>
  </w:endnote>
  <w:endnote w:type="continuationSeparator" w:id="0">
    <w:p w:rsidR="00000000" w:rsidRDefault="00F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58A">
      <w:r>
        <w:separator/>
      </w:r>
    </w:p>
  </w:footnote>
  <w:footnote w:type="continuationSeparator" w:id="0">
    <w:p w:rsidR="00000000" w:rsidRDefault="00F4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.5pt;height:9.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8"/>
    <w:rsid w:val="003912F8"/>
    <w:rsid w:val="0041352C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A591A"/>
  <w15:chartTrackingRefBased/>
  <w15:docId w15:val="{A0A260BC-71F7-4CFF-A33C-2F7C469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74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2811J126u</dc:creator>
  <cp:lastModifiedBy>clwork</cp:lastModifiedBy>
  <cp:revision>50</cp:revision>
  <cp:lastPrinted>2023-10-04T02:15:00Z</cp:lastPrinted>
  <dcterms:created xsi:type="dcterms:W3CDTF">2022-02-17T05:03:00Z</dcterms:created>
  <dcterms:modified xsi:type="dcterms:W3CDTF">2023-10-05T01:36:00Z</dcterms:modified>
</cp:coreProperties>
</file>