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0" w:rightFromText="0" w:topFromText="0" w:bottomFromText="0" w:vertAnchor="text" w:horzAnchor="margin" w:tblpXSpec="left" w:tblpY="437"/>
        <w:tblOverlap w:val="never"/>
        <w:tblW w:w="0" w:type="auto"/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lastRow="0" w:firstColumn="1" w:lastColumn="0" w:noHBand="0" w:noVBand="1" w:val="04A0"/>
      </w:tblPr>
      <w:tblGrid>
        <w:gridCol w:w="1335"/>
        <w:gridCol w:w="6141"/>
        <w:gridCol w:w="1602"/>
      </w:tblGrid>
      <w:tr>
        <w:trPr>
          <w:trHeight w:val="1045" w:hRule="atLeast"/>
        </w:trPr>
        <w:tc>
          <w:tcPr>
            <w:tcW w:w="13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614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lef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炉・厨房設備・温風暖房機・ボイラー・給湯湯沸設備・乾燥設備・簡易サウナ設備・一般サウナ設備・ヒートポンプ冷暖房機・火花を生ずる設備・放電加工機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設置届出書</w:t>
            </w:r>
          </w:p>
        </w:tc>
      </w:tr>
    </w:tbl>
    <w:p>
      <w:pPr>
        <w:pStyle w:val="0"/>
        <w:spacing w:after="120" w:afterLines="0" w:afterAutospacing="0"/>
        <w:ind w:left="-21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別</w:t>
      </w: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4"/>
        </w:rPr>
        <w:t>記様式第</w:t>
      </w:r>
      <w:r>
        <w:rPr>
          <w:rFonts w:hint="default" w:ascii="ＭＳ 明朝" w:hAnsi="ＭＳ 明朝" w:eastAsia="ＭＳ 明朝"/>
          <w:kern w:val="2"/>
          <w:sz w:val="24"/>
        </w:rPr>
        <w:t>23</w:t>
      </w:r>
      <w:r>
        <w:rPr>
          <w:rFonts w:hint="default" w:ascii="ＭＳ 明朝" w:hAnsi="ＭＳ 明朝" w:eastAsia="ＭＳ 明朝"/>
          <w:kern w:val="2"/>
          <w:sz w:val="24"/>
        </w:rPr>
        <w:t>号（第１３条関係）</w:t>
      </w:r>
    </w:p>
    <w:p>
      <w:pPr>
        <w:pStyle w:val="0"/>
        <w:spacing w:line="210" w:lineRule="exact"/>
        <w:jc w:val="both"/>
        <w:rPr>
          <w:rFonts w:hint="default"/>
        </w:rPr>
      </w:pPr>
    </w:p>
    <w:tbl>
      <w:tblPr>
        <w:tblStyle w:val="11"/>
        <w:tblW w:w="9123" w:type="dxa"/>
        <w:tblInd w:w="-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564"/>
        <w:gridCol w:w="1001"/>
        <w:gridCol w:w="57"/>
        <w:gridCol w:w="1375"/>
        <w:gridCol w:w="150"/>
        <w:gridCol w:w="1053"/>
        <w:gridCol w:w="528"/>
        <w:gridCol w:w="121"/>
        <w:gridCol w:w="124"/>
        <w:gridCol w:w="785"/>
        <w:gridCol w:w="268"/>
        <w:gridCol w:w="1041"/>
        <w:gridCol w:w="288"/>
        <w:gridCol w:w="1768"/>
      </w:tblGrid>
      <w:tr>
        <w:trPr>
          <w:cantSplit/>
          <w:trHeight w:val="70" w:hRule="atLeast"/>
        </w:trPr>
        <w:tc>
          <w:tcPr>
            <w:tcW w:w="4849" w:type="dxa"/>
            <w:gridSpan w:val="8"/>
            <w:tcBorders>
              <w:top w:val="single" w:color="auto" w:sz="4" w:space="0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4274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年　　月　　日　　</w:t>
            </w:r>
          </w:p>
        </w:tc>
      </w:tr>
      <w:tr>
        <w:trPr>
          <w:cantSplit/>
          <w:trHeight w:val="564" w:hRule="atLeast"/>
        </w:trPr>
        <w:tc>
          <w:tcPr>
            <w:tcW w:w="484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before="120" w:beforeLines="0" w:beforeAutospacing="0" w:line="42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（宛先）栃木市消防長</w:t>
            </w:r>
          </w:p>
        </w:tc>
        <w:tc>
          <w:tcPr>
            <w:tcW w:w="427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届出者　　　　　　　　　　　　　</w:t>
            </w:r>
          </w:p>
          <w:p>
            <w:pPr>
              <w:pStyle w:val="0"/>
              <w:spacing w:line="280" w:lineRule="atLeast"/>
              <w:ind w:right="1068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住所　　　　　　　　　</w:t>
            </w:r>
          </w:p>
          <w:p>
            <w:pPr>
              <w:pStyle w:val="0"/>
              <w:tabs>
                <w:tab w:val="left" w:leader="none" w:pos="323"/>
              </w:tabs>
              <w:spacing w:line="280" w:lineRule="atLeast"/>
              <w:ind w:right="534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氏名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 xml:space="preserve"> </w:t>
            </w:r>
          </w:p>
          <w:p>
            <w:pPr>
              <w:pStyle w:val="0"/>
              <w:spacing w:before="40" w:beforeLines="0" w:beforeAutospacing="0" w:line="280" w:lineRule="atLeast"/>
              <w:ind w:right="1068" w:firstLine="240" w:firstLineChars="10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電話番号　　</w:t>
            </w:r>
          </w:p>
        </w:tc>
      </w:tr>
      <w:tr>
        <w:trPr>
          <w:cantSplit/>
          <w:trHeight w:val="457" w:hRule="atLeast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防火対象物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所在地</w:t>
            </w:r>
          </w:p>
        </w:tc>
        <w:tc>
          <w:tcPr>
            <w:tcW w:w="755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電話番号　　　　　　　　　</w:t>
            </w:r>
          </w:p>
        </w:tc>
      </w:tr>
      <w:tr>
        <w:trPr>
          <w:cantSplit/>
          <w:trHeight w:val="458" w:hRule="atLeast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4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称</w:t>
            </w:r>
          </w:p>
        </w:tc>
        <w:tc>
          <w:tcPr>
            <w:tcW w:w="419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主要用途</w:t>
            </w:r>
          </w:p>
        </w:tc>
        <w:tc>
          <w:tcPr>
            <w:tcW w:w="2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593" w:hRule="atLeast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設置場所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4"/>
              </w:rPr>
              <w:t>用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途</w: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床面積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firstLine="958" w:firstLineChars="399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ｍ</w:t>
            </w:r>
            <w:r>
              <w:rPr>
                <w:rFonts w:hint="default" w:ascii="ＭＳ 明朝" w:hAnsi="ＭＳ 明朝" w:eastAsia="ＭＳ 明朝"/>
                <w:kern w:val="2"/>
                <w:sz w:val="24"/>
                <w:vertAlign w:val="superscript"/>
              </w:rPr>
              <w:t>２</w:t>
            </w:r>
          </w:p>
        </w:tc>
        <w:tc>
          <w:tcPr>
            <w:tcW w:w="130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ind w:right="105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消防用設備等又は特殊消防用設備等</w:t>
            </w:r>
          </w:p>
        </w:tc>
        <w:tc>
          <w:tcPr>
            <w:tcW w:w="20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trHeight w:val="167" w:hRule="atLeast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4"/>
              </w:rPr>
              <w:t>構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造</w:t>
            </w:r>
          </w:p>
        </w:tc>
        <w:tc>
          <w:tcPr>
            <w:tcW w:w="15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4"/>
              </w:rPr>
              <w:t>階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層</w:t>
            </w:r>
          </w:p>
        </w:tc>
        <w:tc>
          <w:tcPr>
            <w:tcW w:w="15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130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0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70" w:hRule="atLeast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4"/>
              </w:rPr>
              <w:t>届出設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備</w:t>
            </w: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4"/>
              </w:rPr>
              <w:t>設備の種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類</w:t>
            </w:r>
          </w:p>
        </w:tc>
        <w:tc>
          <w:tcPr>
            <w:tcW w:w="6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着工（予定）年月日</w:t>
            </w:r>
          </w:p>
        </w:tc>
        <w:tc>
          <w:tcPr>
            <w:tcW w:w="1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23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竣工（予定）年月日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52"/>
                <w:kern w:val="2"/>
                <w:sz w:val="24"/>
              </w:rPr>
              <w:t>設備の概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要</w:t>
            </w:r>
          </w:p>
        </w:tc>
        <w:tc>
          <w:tcPr>
            <w:tcW w:w="6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3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0"/>
                <w:sz w:val="24"/>
              </w:rPr>
              <w:t>使用する</w:t>
            </w:r>
            <w:r>
              <w:rPr>
                <w:rFonts w:hint="default" w:ascii="ＭＳ 明朝" w:hAnsi="ＭＳ 明朝" w:eastAsia="ＭＳ 明朝"/>
                <w:spacing w:val="20"/>
                <w:kern w:val="2"/>
                <w:sz w:val="24"/>
              </w:rPr>
              <w:t>燃料、熱源又は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加工液</w:t>
            </w:r>
          </w:p>
        </w:tc>
        <w:tc>
          <w:tcPr>
            <w:tcW w:w="30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840"/>
                <w:kern w:val="2"/>
                <w:sz w:val="24"/>
              </w:rPr>
              <w:t>種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類</w:t>
            </w:r>
          </w:p>
        </w:tc>
        <w:tc>
          <w:tcPr>
            <w:tcW w:w="3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exact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4"/>
              </w:rPr>
              <w:t>使用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量</w:t>
            </w:r>
          </w:p>
        </w:tc>
      </w:tr>
      <w:tr>
        <w:trPr>
          <w:cantSplit/>
          <w:trHeight w:val="70" w:hRule="atLeast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3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302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30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515" w:hRule="atLeast"/>
        </w:trPr>
        <w:tc>
          <w:tcPr>
            <w:tcW w:w="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24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3"/>
                <w:kern w:val="2"/>
                <w:sz w:val="24"/>
              </w:rPr>
              <w:t>安全装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置</w:t>
            </w:r>
          </w:p>
        </w:tc>
        <w:tc>
          <w:tcPr>
            <w:tcW w:w="6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308" w:hRule="atLeast"/>
        </w:trPr>
        <w:tc>
          <w:tcPr>
            <w:tcW w:w="29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9"/>
                <w:kern w:val="2"/>
                <w:sz w:val="24"/>
              </w:rPr>
              <w:t>取扱責任者の職氏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名</w:t>
            </w:r>
          </w:p>
        </w:tc>
        <w:tc>
          <w:tcPr>
            <w:tcW w:w="6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70" w:hRule="atLeast"/>
        </w:trPr>
        <w:tc>
          <w:tcPr>
            <w:tcW w:w="162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ind w:right="102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80"/>
                <w:kern w:val="2"/>
                <w:sz w:val="24"/>
              </w:rPr>
              <w:t>工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事</w:t>
            </w:r>
            <w:r>
              <w:rPr>
                <w:rFonts w:hint="default" w:ascii="ＭＳ 明朝" w:hAnsi="ＭＳ 明朝" w:eastAsia="ＭＳ 明朝"/>
                <w:spacing w:val="26"/>
                <w:kern w:val="2"/>
                <w:sz w:val="24"/>
              </w:rPr>
              <w:t>施工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者</w:t>
            </w: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住所</w:t>
            </w:r>
          </w:p>
        </w:tc>
        <w:tc>
          <w:tcPr>
            <w:tcW w:w="6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80" w:lineRule="atLeast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電話番号　　　　　　　　</w:t>
            </w:r>
          </w:p>
        </w:tc>
      </w:tr>
      <w:tr>
        <w:trPr>
          <w:cantSplit/>
          <w:trHeight w:val="408" w:hRule="atLeast"/>
        </w:trPr>
        <w:tc>
          <w:tcPr>
            <w:tcW w:w="162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氏名</w:t>
            </w:r>
          </w:p>
        </w:tc>
        <w:tc>
          <w:tcPr>
            <w:tcW w:w="612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  <w:tr>
        <w:trPr>
          <w:cantSplit/>
          <w:trHeight w:val="177" w:hRule="atLeast"/>
        </w:trPr>
        <w:tc>
          <w:tcPr>
            <w:tcW w:w="47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default" w:ascii="ＭＳ 明朝" w:hAnsi="ＭＳ 明朝" w:eastAsia="ＭＳ 明朝"/>
                <w:spacing w:val="420"/>
                <w:kern w:val="2"/>
                <w:sz w:val="24"/>
              </w:rPr>
              <w:t>受付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欄</w:t>
            </w:r>
          </w:p>
        </w:tc>
        <w:tc>
          <w:tcPr>
            <w:tcW w:w="43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4"/>
              </w:rPr>
              <w:t>※　</w:t>
            </w:r>
            <w:r>
              <w:rPr>
                <w:rFonts w:hint="default" w:ascii="ＭＳ 明朝" w:hAnsi="ＭＳ 明朝" w:eastAsia="ＭＳ 明朝"/>
                <w:spacing w:val="315"/>
                <w:kern w:val="2"/>
                <w:sz w:val="24"/>
              </w:rPr>
              <w:t>経過</w:t>
            </w:r>
            <w:r>
              <w:rPr>
                <w:rFonts w:hint="default" w:ascii="ＭＳ 明朝" w:hAnsi="ＭＳ 明朝" w:eastAsia="ＭＳ 明朝"/>
                <w:kern w:val="2"/>
                <w:sz w:val="24"/>
              </w:rPr>
              <w:t>欄</w:t>
            </w:r>
          </w:p>
        </w:tc>
      </w:tr>
      <w:tr>
        <w:trPr>
          <w:cantSplit/>
          <w:trHeight w:val="1064" w:hRule="atLeast"/>
        </w:trPr>
        <w:tc>
          <w:tcPr>
            <w:tcW w:w="472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  <w:tc>
          <w:tcPr>
            <w:tcW w:w="43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4"/>
              </w:rPr>
              <w:t>　</w:t>
            </w:r>
          </w:p>
        </w:tc>
      </w:tr>
    </w:tbl>
    <w:p>
      <w:pPr>
        <w:pStyle w:val="0"/>
        <w:spacing w:before="80" w:beforeLines="0" w:beforeAutospacing="0"/>
        <w:ind w:left="1064" w:hanging="958" w:hangingChars="399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備考　１　法人にあっては、その名称、代表者氏名、主たる事務所の所在地を記入すること。</w:t>
      </w:r>
    </w:p>
    <w:p>
      <w:pPr>
        <w:pStyle w:val="0"/>
        <w:ind w:left="1064" w:hanging="958" w:hangingChars="399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　　２　階層欄には、屋外に設置する設備にあっては、「屋外」と記入すること。</w:t>
      </w:r>
    </w:p>
    <w:p>
      <w:pPr>
        <w:pStyle w:val="0"/>
        <w:ind w:left="1064" w:hanging="958" w:hangingChars="399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　　３　設備の種類欄には、鉄鋼溶解炉、暖房用熱風炉、業務用厨房設備等と記入すること。</w:t>
      </w:r>
    </w:p>
    <w:p>
      <w:pPr>
        <w:pStyle w:val="0"/>
        <w:ind w:left="1064" w:hanging="958" w:hangingChars="399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　　４　設備の概要欄に書き込めない事項は、別紙に記載して添付すること。</w:t>
      </w:r>
    </w:p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4"/>
        </w:rPr>
        <w:t>　　　５　※印の欄は、記入しないこと。</w:t>
      </w:r>
    </w:p>
    <w:p>
      <w:pPr>
        <w:pStyle w:val="0"/>
        <w:ind w:left="1050" w:hanging="105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4"/>
        </w:rPr>
        <w:t>　　　６　当該設備の設計図書を添付すること。</w:t>
      </w:r>
    </w:p>
    <w:sectPr>
      <w:footerReference r:id="rId5" w:type="even"/>
      <w:pgSz w:w="11907" w:h="16839"/>
      <w:pgMar w:top="1418" w:right="1418" w:bottom="964" w:left="1418" w:header="567" w:footer="567" w:gutter="0"/>
      <w:cols w:space="720"/>
      <w:textDirection w:val="lrTb"/>
      <w:docGrid w:type="linesAndChars" w:linePitch="332" w:charSpace="54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both"/>
      <w:framePr w:wrap="around" w:hAnchor="margin" w:vAnchor="text" w:x="-4" w:y="6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 w:ascii="ＭＳ 明朝" w:hAnsi="ＭＳ 明朝" w:eastAsia="ＭＳ 明朝"/>
        <w:kern w:val="2"/>
        <w:sz w:val="24"/>
      </w:rPr>
      <w:t>14</w:t>
    </w:r>
    <w:r>
      <w:rPr>
        <w:rFonts w:hint="eastAsia"/>
      </w:rPr>
      <w:fldChar w:fldCharType="end"/>
    </w:r>
  </w:p>
  <w:p>
    <w:pPr>
      <w:pStyle w:val="0"/>
      <w:jc w:val="both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67"/>
  <w:drawingGridVerticalSpacing w:val="166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第＊条"/>
    <w:basedOn w:val="0"/>
    <w:next w:val="15"/>
    <w:link w:val="0"/>
    <w:uiPriority w:val="0"/>
    <w:qFormat/>
    <w:pPr>
      <w:ind w:left="210" w:hanging="210"/>
    </w:pPr>
  </w:style>
  <w:style w:type="paragraph" w:styleId="16" w:customStyle="1">
    <w:name w:val="項"/>
    <w:basedOn w:val="0"/>
    <w:next w:val="16"/>
    <w:link w:val="0"/>
    <w:uiPriority w:val="0"/>
    <w:qFormat/>
    <w:pPr>
      <w:ind w:left="210" w:hanging="210"/>
    </w:pPr>
  </w:style>
  <w:style w:type="paragraph" w:styleId="17" w:customStyle="1">
    <w:name w:val="号"/>
    <w:basedOn w:val="16"/>
    <w:next w:val="17"/>
    <w:link w:val="0"/>
    <w:uiPriority w:val="0"/>
    <w:qFormat/>
    <w:pPr>
      <w:ind w:left="420" w:hanging="420"/>
    </w:pPr>
  </w:style>
  <w:style w:type="paragraph" w:styleId="18" w:customStyle="1">
    <w:name w:val="号細分"/>
    <w:basedOn w:val="0"/>
    <w:next w:val="18"/>
    <w:link w:val="0"/>
    <w:uiPriority w:val="0"/>
    <w:qFormat/>
    <w:pPr>
      <w:ind w:left="686" w:hanging="686"/>
    </w:p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  <w:qFormat/>
    <w:rPr>
      <w:rFonts w:ascii="ＭＳ 明朝" w:hAnsi="ＭＳ 明朝" w:eastAsia="ＭＳ 明朝"/>
      <w:kern w:val="2"/>
      <w:sz w:val="24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  <w:qFormat/>
    <w:rPr>
      <w:rFonts w:ascii="ＭＳ 明朝" w:hAnsi="ＭＳ 明朝" w:eastAsia="ＭＳ 明朝"/>
      <w:kern w:val="2"/>
      <w:sz w:val="24"/>
    </w:rPr>
  </w:style>
  <w:style w:type="paragraph" w:styleId="23" w:customStyle="1">
    <w:name w:val="タイトル"/>
    <w:basedOn w:val="0"/>
    <w:next w:val="23"/>
    <w:link w:val="0"/>
    <w:uiPriority w:val="0"/>
    <w:qFormat/>
    <w:pPr>
      <w:ind w:left="919" w:right="902"/>
    </w:pPr>
    <w:rPr>
      <w:spacing w:val="2"/>
      <w:sz w:val="2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46</TotalTime>
  <Pages>1</Pages>
  <Words>1</Words>
  <Characters>428</Characters>
  <Application>JUST Note</Application>
  <Lines>210</Lines>
  <Paragraphs>62</Paragraphs>
  <CharactersWithSpaces>533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2011-08-31T13:40:00Z</cp:lastPrinted>
  <dcterms:created xsi:type="dcterms:W3CDTF">2011-10-14T19:24:00Z</dcterms:created>
  <dcterms:modified xsi:type="dcterms:W3CDTF">2026-04-01T07:32:41Z</dcterms:modified>
  <cp:revision>18</cp:revision>
</cp:coreProperties>
</file>